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3" w:lineRule="exact"/>
        <w:rPr>
          <w:sz w:val="24"/>
          <w:szCs w:val="24"/>
          <w:color w:val="auto"/>
        </w:rPr>
      </w:pPr>
    </w:p>
    <w:p>
      <w:pPr>
        <w:ind w:left="340" w:right="14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-217170</wp:posOffset>
            </wp:positionV>
            <wp:extent cx="116840" cy="1168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840" cy="116840"/>
                    </a:xfrm>
                    <a:prstGeom prst="rect">
                      <a:avLst/>
                    </a:prstGeom>
                    <a:noFill/>
                  </pic:spPr>
                </pic:pic>
              </a:graphicData>
            </a:graphic>
          </wp:anchor>
        </w:drawing>
      </w:r>
    </w:p>
    <w:p>
      <w:pPr>
        <w:spacing w:after="0" w:line="204" w:lineRule="exact"/>
        <w:rPr>
          <w:sz w:val="24"/>
          <w:szCs w:val="24"/>
          <w:color w:val="auto"/>
        </w:rPr>
      </w:pPr>
    </w:p>
    <w:p>
      <w:pPr>
        <w:ind w:left="340"/>
        <w:spacing w:after="0" w:line="23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-551815</wp:posOffset>
            </wp:positionV>
            <wp:extent cx="116840" cy="116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840" cy="1168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6140" w:type="dxa"/>
            <w:vAlign w:val="bottom"/>
          </w:tcPr>
          <w:p>
            <w:pPr>
              <w:jc w:val="center"/>
              <w:ind w:right="300"/>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40" w:type="dxa"/>
            <w:vAlign w:val="bottom"/>
            <w:vMerge w:val="restart"/>
          </w:tcPr>
          <w:p>
            <w:pPr>
              <w:jc w:val="center"/>
              <w:ind w:right="320"/>
              <w:spacing w:after="0" w:line="13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jc w:val="center"/>
              <w:ind w:right="320"/>
              <w:spacing w:after="0" w:line="177"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4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1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5170805</wp:posOffset>
            </wp:positionH>
            <wp:positionV relativeFrom="paragraph">
              <wp:posOffset>-597535</wp:posOffset>
            </wp:positionV>
            <wp:extent cx="56515" cy="6108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0870"/>
                    </a:xfrm>
                    <a:prstGeom prst="rect">
                      <a:avLst/>
                    </a:prstGeom>
                    <a:noFill/>
                  </pic:spPr>
                </pic:pic>
              </a:graphicData>
            </a:graphic>
          </wp:anchor>
        </w:drawing>
        <w:drawing>
          <wp:anchor simplePos="0" relativeHeight="251657728" behindDoc="1" locked="0" layoutInCell="0" allowOverlap="1">
            <wp:simplePos x="0" y="0"/>
            <wp:positionH relativeFrom="column">
              <wp:posOffset>3890010</wp:posOffset>
            </wp:positionH>
            <wp:positionV relativeFrom="paragraph">
              <wp:posOffset>-597535</wp:posOffset>
            </wp:positionV>
            <wp:extent cx="56515" cy="610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1087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-1740535</wp:posOffset>
            </wp:positionH>
            <wp:positionV relativeFrom="paragraph">
              <wp:posOffset>633730</wp:posOffset>
            </wp:positionV>
            <wp:extent cx="6999605" cy="7046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9605" cy="7046595"/>
                    </a:xfrm>
                    <a:prstGeom prst="rect">
                      <a:avLst/>
                    </a:prstGeom>
                    <a:noFill/>
                  </pic:spPr>
                </pic:pic>
              </a:graphicData>
            </a:graphic>
          </wp:anchor>
        </w:drawing>
      </w:r>
    </w:p>
    <w:p>
      <w:pPr>
        <w:spacing w:after="0" w:line="1067" w:lineRule="exact"/>
        <w:rPr>
          <w:sz w:val="24"/>
          <w:szCs w:val="24"/>
          <w:color w:val="auto"/>
        </w:rPr>
      </w:pPr>
    </w:p>
    <w:p>
      <w:pPr>
        <w:sectPr>
          <w:pgSz w:w="11900" w:h="16838" w:orient="portrait"/>
          <w:cols w:equalWidth="0" w:num="2">
            <w:col w:w="2280" w:space="440"/>
            <w:col w:w="8360"/>
          </w:cols>
          <w:pgMar w:left="460" w:top="213"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SIEBEL THOMAS M</w:t>
        </w:r>
      </w:hyperlink>
    </w:p>
    <w:p>
      <w:pPr>
        <w:spacing w:after="0" w:line="277"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C/O C3.AI, INC.</w:t>
      </w:r>
    </w:p>
    <w:p>
      <w:pPr>
        <w:spacing w:after="0" w:line="6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1400 SEAPORT BLVD, 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C3.ai,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31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06/01/2026</w:t>
      </w:r>
    </w:p>
    <w:p>
      <w:pPr>
        <w:spacing w:after="0" w:line="20" w:lineRule="exact"/>
        <w:rPr>
          <w:sz w:val="24"/>
          <w:szCs w:val="24"/>
          <w:color w:val="auto"/>
        </w:rPr>
      </w:pPr>
      <w:r>
        <w:rPr>
          <w:sz w:val="24"/>
          <w:szCs w:val="24"/>
          <w:color w:val="auto"/>
        </w:rPr>
        <w:br w:type="column"/>
      </w:r>
    </w:p>
    <w:p>
      <w:pPr>
        <w:ind w:left="-2" w:right="760" w:firstLine="2"/>
        <w:spacing w:after="0" w:line="275" w:lineRule="auto"/>
        <w:tabs>
          <w:tab w:leader="none" w:pos="134"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38"/>
        <w:spacing w:after="0"/>
        <w:tabs>
          <w:tab w:leader="none" w:pos="1726" w:val="left"/>
        </w:tabs>
        <w:rPr>
          <w:sz w:val="20"/>
          <w:szCs w:val="20"/>
          <w:color w:val="auto"/>
        </w:rPr>
      </w:pPr>
      <w:r>
        <w:rPr>
          <w:rFonts w:ascii="Arial" w:cs="Arial" w:eastAsia="Arial" w:hAnsi="Arial"/>
          <w:sz w:val="12"/>
          <w:szCs w:val="12"/>
          <w:color w:val="auto"/>
        </w:rPr>
        <w:t>Director</w:t>
      </w:r>
      <w:r>
        <w:rPr>
          <w:sz w:val="20"/>
          <w:szCs w:val="20"/>
          <w:color w:val="auto"/>
        </w:rPr>
        <w:tab/>
      </w:r>
      <w:r>
        <w:rPr>
          <w:sz w:val="1"/>
          <w:szCs w:val="1"/>
          <w:color w:val="auto"/>
        </w:rPr>
        <w:drawing>
          <wp:inline distT="0" distB="0" distL="0" distR="0">
            <wp:extent cx="116840" cy="95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6840" cy="95250"/>
                    </a:xfrm>
                    <a:prstGeom prst="rect">
                      <a:avLst/>
                    </a:prstGeom>
                    <a:noFill/>
                    <a:ln>
                      <a:noFill/>
                    </a:ln>
                  </pic:spPr>
                </pic:pic>
              </a:graphicData>
            </a:graphic>
          </wp:inline>
        </w:drawing>
      </w:r>
      <w:r>
        <w:rPr>
          <w:rFonts w:ascii="Arial" w:cs="Arial" w:eastAsia="Arial" w:hAnsi="Arial"/>
          <w:sz w:val="12"/>
          <w:szCs w:val="12"/>
          <w:color w:val="auto"/>
        </w:rPr>
        <w:t xml:space="preserve">   10% Owner</w:t>
      </w:r>
    </w:p>
    <w:p>
      <w:pPr>
        <w:spacing w:after="0" w:line="50"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9"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4" w:lineRule="exact"/>
        <w:rPr>
          <w:sz w:val="24"/>
          <w:szCs w:val="24"/>
          <w:color w:val="auto"/>
        </w:rPr>
      </w:pPr>
    </w:p>
    <w:p>
      <w:pPr>
        <w:ind w:left="538"/>
        <w:spacing w:after="0"/>
        <w:rPr>
          <w:sz w:val="20"/>
          <w:szCs w:val="20"/>
          <w:color w:val="auto"/>
        </w:rPr>
      </w:pPr>
      <w:r>
        <w:rPr>
          <w:rFonts w:ascii="Times New Roman" w:cs="Times New Roman" w:eastAsia="Times New Roman" w:hAnsi="Times New Roman"/>
          <w:sz w:val="16"/>
          <w:szCs w:val="16"/>
          <w:color w:val="0000FF"/>
        </w:rPr>
        <w:t>CEO and Chairman of the Board</w:t>
      </w:r>
    </w:p>
    <w:p>
      <w:pPr>
        <w:spacing w:after="0" w:line="519" w:lineRule="exact"/>
        <w:rPr>
          <w:sz w:val="24"/>
          <w:szCs w:val="24"/>
          <w:color w:val="auto"/>
        </w:rPr>
      </w:pPr>
    </w:p>
    <w:p>
      <w:pPr>
        <w:sectPr>
          <w:pgSz w:w="11900" w:h="16838" w:orient="portrait"/>
          <w:cols w:equalWidth="0" w:num="3">
            <w:col w:w="3180" w:space="720"/>
            <w:col w:w="3102" w:space="720"/>
            <w:col w:w="3358"/>
          </w:cols>
          <w:pgMar w:left="460" w:top="213" w:right="359" w:bottom="0" w:gutter="0" w:footer="0" w:header="0"/>
          <w:type w:val="continuous"/>
        </w:sectPr>
      </w:pP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79"/>
        </w:trPr>
        <w:tc>
          <w:tcPr>
            <w:tcW w:w="20" w:type="dxa"/>
            <w:vAlign w:val="bottom"/>
            <w:vMerge w:val="restart"/>
          </w:tcPr>
          <w:p>
            <w:pPr>
              <w:spacing w:after="0"/>
              <w:rPr>
                <w:sz w:val="6"/>
                <w:szCs w:val="6"/>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9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20" w:type="dxa"/>
            <w:vAlign w:val="bottom"/>
            <w:gridSpan w:val="4"/>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320" w:type="dxa"/>
            <w:vAlign w:val="bottom"/>
            <w:gridSpan w:val="5"/>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REDWOOD</w:t>
            </w:r>
          </w:p>
        </w:tc>
        <w:tc>
          <w:tcPr>
            <w:tcW w:w="96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CA</w:t>
            </w:r>
          </w:p>
        </w:tc>
        <w:tc>
          <w:tcPr>
            <w:tcW w:w="166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94603</w:t>
            </w:r>
          </w:p>
        </w:tc>
        <w:tc>
          <w:tcPr>
            <w:tcW w:w="100" w:type="dxa"/>
            <w:vAlign w:val="bottom"/>
          </w:tcPr>
          <w:p>
            <w:pPr>
              <w:spacing w:after="0"/>
              <w:rPr>
                <w:sz w:val="11"/>
                <w:szCs w:val="11"/>
                <w:color w:val="auto"/>
              </w:rPr>
            </w:pPr>
          </w:p>
        </w:tc>
        <w:tc>
          <w:tcPr>
            <w:tcW w:w="3820" w:type="dxa"/>
            <w:vAlign w:val="bottom"/>
            <w:gridSpan w:val="4"/>
            <w:vMerge w:val="continue"/>
          </w:tcPr>
          <w:p>
            <w:pPr>
              <w:spacing w:after="0"/>
              <w:rPr>
                <w:sz w:val="11"/>
                <w:szCs w:val="11"/>
                <w:color w:val="auto"/>
              </w:rPr>
            </w:pPr>
          </w:p>
        </w:tc>
        <w:tc>
          <w:tcPr>
            <w:tcW w:w="332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140" w:type="dxa"/>
            <w:vAlign w:val="bottom"/>
            <w:gridSpan w:val="2"/>
            <w:vMerge w:val="restart"/>
          </w:tcPr>
          <w:p>
            <w:pPr>
              <w:ind w:left="180"/>
              <w:spacing w:after="0"/>
              <w:rPr>
                <w:sz w:val="20"/>
                <w:szCs w:val="20"/>
                <w:color w:val="auto"/>
              </w:rPr>
            </w:pPr>
            <w:r>
              <w:rPr>
                <w:rFonts w:ascii="Arial" w:cs="Arial" w:eastAsia="Arial" w:hAnsi="Arial"/>
                <w:sz w:val="12"/>
                <w:szCs w:val="12"/>
                <w:color w:val="auto"/>
              </w:rPr>
              <w:t>Form filed by One Reporting Person</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CITY</w:t>
            </w:r>
          </w:p>
        </w:tc>
        <w:tc>
          <w:tcPr>
            <w:tcW w:w="96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1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900" w:type="dxa"/>
            <w:vAlign w:val="bottom"/>
            <w:gridSpan w:val="4"/>
            <w:vMerge w:val="restart"/>
          </w:tcPr>
          <w:p>
            <w:pPr>
              <w:ind w:left="1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9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2"/>
                <w:szCs w:val="12"/>
                <w:color w:val="auto"/>
              </w:rPr>
              <w:t>(City)</w:t>
            </w:r>
          </w:p>
        </w:tc>
        <w:tc>
          <w:tcPr>
            <w:tcW w:w="960" w:type="dxa"/>
            <w:vAlign w:val="bottom"/>
          </w:tcPr>
          <w:p>
            <w:pPr>
              <w:ind w:left="200"/>
              <w:spacing w:after="0"/>
              <w:rPr>
                <w:sz w:val="20"/>
                <w:szCs w:val="20"/>
                <w:color w:val="auto"/>
              </w:rPr>
            </w:pPr>
            <w:r>
              <w:rPr>
                <w:rFonts w:ascii="Arial" w:cs="Arial" w:eastAsia="Arial" w:hAnsi="Arial"/>
                <w:sz w:val="12"/>
                <w:szCs w:val="12"/>
                <w:color w:val="auto"/>
              </w:rPr>
              <w:t>(State)</w:t>
            </w:r>
          </w:p>
        </w:tc>
        <w:tc>
          <w:tcPr>
            <w:tcW w:w="2180" w:type="dxa"/>
            <w:vAlign w:val="bottom"/>
            <w:gridSpan w:val="3"/>
          </w:tcPr>
          <w:p>
            <w:pPr>
              <w:ind w:left="480"/>
              <w:spacing w:after="0"/>
              <w:rPr>
                <w:sz w:val="20"/>
                <w:szCs w:val="20"/>
                <w:color w:val="auto"/>
              </w:rPr>
            </w:pPr>
            <w:r>
              <w:rPr>
                <w:rFonts w:ascii="Arial" w:cs="Arial" w:eastAsia="Arial" w:hAnsi="Arial"/>
                <w:sz w:val="12"/>
                <w:szCs w:val="12"/>
                <w:color w:val="auto"/>
              </w:rPr>
              <w:t>(Zip)</w:t>
            </w: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380" w:type="dxa"/>
            <w:vAlign w:val="bottom"/>
            <w:tcBorders>
              <w:bottom w:val="single" w:sz="8" w:color="2C2C2C"/>
            </w:tcBorders>
            <w:gridSpan w:val="6"/>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20" w:type="dxa"/>
            <w:vAlign w:val="bottom"/>
            <w:tcBorders>
              <w:top w:val="single" w:sz="8" w:color="2C2C2C"/>
            </w:tcBorders>
          </w:tcPr>
          <w:p>
            <w:pPr>
              <w:spacing w:after="0"/>
              <w:rPr>
                <w:sz w:val="20"/>
                <w:szCs w:val="20"/>
                <w:color w:val="auto"/>
              </w:rPr>
            </w:pPr>
          </w:p>
        </w:tc>
        <w:tc>
          <w:tcPr>
            <w:tcW w:w="960" w:type="dxa"/>
            <w:vAlign w:val="bottom"/>
            <w:tcBorders>
              <w:top w:val="single" w:sz="8" w:color="2C2C2C"/>
            </w:tcBorders>
          </w:tcPr>
          <w:p>
            <w:pPr>
              <w:spacing w:after="0"/>
              <w:rPr>
                <w:sz w:val="20"/>
                <w:szCs w:val="20"/>
                <w:color w:val="auto"/>
              </w:rPr>
            </w:pPr>
          </w:p>
        </w:tc>
        <w:tc>
          <w:tcPr>
            <w:tcW w:w="7140" w:type="dxa"/>
            <w:vAlign w:val="bottom"/>
            <w:tcBorders>
              <w:top w:val="single" w:sz="8" w:color="2C2C2C"/>
            </w:tcBorders>
            <w:gridSpan w:val="8"/>
          </w:tcPr>
          <w:p>
            <w:pPr>
              <w:ind w:left="3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100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060" w:type="dxa"/>
            <w:vAlign w:val="bottom"/>
            <w:tcBorders>
              <w:bottom w:val="single" w:sz="8" w:color="2C2C2C"/>
            </w:tcBorders>
            <w:gridSpan w:val="3"/>
          </w:tcPr>
          <w:p>
            <w:pPr>
              <w:spacing w:after="0"/>
              <w:rPr>
                <w:sz w:val="2"/>
                <w:szCs w:val="2"/>
                <w:color w:val="auto"/>
              </w:rPr>
            </w:pPr>
          </w:p>
        </w:tc>
        <w:tc>
          <w:tcPr>
            <w:tcW w:w="218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6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2180" w:type="dxa"/>
            <w:vAlign w:val="bottom"/>
            <w:gridSpan w:val="3"/>
          </w:tcPr>
          <w:p>
            <w:pPr>
              <w:ind w:left="120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620" w:type="dxa"/>
            <w:vAlign w:val="bottom"/>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42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6. Ownership</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180" w:type="dxa"/>
            <w:vAlign w:val="bottom"/>
            <w:gridSpan w:val="3"/>
          </w:tcPr>
          <w:p>
            <w:pPr>
              <w:ind w:left="1200"/>
              <w:spacing w:after="0" w:line="123"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20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11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10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Form: Direct</w:t>
            </w:r>
          </w:p>
        </w:tc>
        <w:tc>
          <w:tcPr>
            <w:tcW w:w="76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180" w:type="dxa"/>
            <w:vAlign w:val="bottom"/>
            <w:gridSpan w:val="3"/>
          </w:tcPr>
          <w:p>
            <w:pPr>
              <w:ind w:left="1200"/>
              <w:spacing w:after="0" w:line="123"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1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Beneficially Owned</w:t>
            </w:r>
          </w:p>
        </w:tc>
        <w:tc>
          <w:tcPr>
            <w:tcW w:w="10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 or Indirect</w:t>
            </w:r>
          </w:p>
        </w:tc>
        <w:tc>
          <w:tcPr>
            <w:tcW w:w="76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1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Following</w:t>
            </w:r>
          </w:p>
        </w:tc>
        <w:tc>
          <w:tcPr>
            <w:tcW w:w="10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 (Instr. 4)</w:t>
            </w:r>
          </w:p>
        </w:tc>
        <w:tc>
          <w:tcPr>
            <w:tcW w:w="76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1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1000" w:type="dxa"/>
            <w:vAlign w:val="bottom"/>
          </w:tcPr>
          <w:p>
            <w:pPr>
              <w:spacing w:after="0"/>
              <w:rPr>
                <w:sz w:val="5"/>
                <w:szCs w:val="5"/>
                <w:color w:val="auto"/>
              </w:rPr>
            </w:pPr>
          </w:p>
        </w:tc>
        <w:tc>
          <w:tcPr>
            <w:tcW w:w="7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13"/>
        </w:trPr>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jc w:val="right"/>
              <w:ind w:right="36"/>
              <w:spacing w:after="0" w:line="113" w:lineRule="exact"/>
              <w:rPr>
                <w:sz w:val="20"/>
                <w:szCs w:val="20"/>
                <w:color w:val="auto"/>
              </w:rPr>
            </w:pPr>
            <w:r>
              <w:rPr>
                <w:rFonts w:ascii="Arial" w:cs="Arial" w:eastAsia="Arial" w:hAnsi="Arial"/>
                <w:sz w:val="11"/>
                <w:szCs w:val="11"/>
                <w:b w:val="1"/>
                <w:bCs w:val="1"/>
                <w:color w:val="auto"/>
              </w:rPr>
              <w:t>(A) or</w:t>
            </w:r>
          </w:p>
        </w:tc>
        <w:tc>
          <w:tcPr>
            <w:tcW w:w="7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500" w:type="dxa"/>
            <w:vAlign w:val="bottom"/>
            <w:gridSpan w:val="2"/>
          </w:tcPr>
          <w:p>
            <w:pPr>
              <w:ind w:left="20"/>
              <w:spacing w:after="0" w:line="113" w:lineRule="exact"/>
              <w:rPr>
                <w:sz w:val="20"/>
                <w:szCs w:val="20"/>
                <w:color w:val="auto"/>
              </w:rPr>
            </w:pPr>
            <w:r>
              <w:rPr>
                <w:rFonts w:ascii="Arial" w:cs="Arial" w:eastAsia="Arial" w:hAnsi="Arial"/>
                <w:sz w:val="11"/>
                <w:szCs w:val="11"/>
                <w:b w:val="1"/>
                <w:bCs w:val="1"/>
                <w:color w:val="auto"/>
              </w:rPr>
              <w:t>Transaction(s)</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restart"/>
          </w:tcPr>
          <w:p>
            <w:pPr>
              <w:jc w:val="right"/>
              <w:ind w:right="176"/>
              <w:spacing w:after="0"/>
              <w:rPr>
                <w:sz w:val="20"/>
                <w:szCs w:val="20"/>
                <w:color w:val="auto"/>
              </w:rPr>
            </w:pPr>
            <w:r>
              <w:rPr>
                <w:rFonts w:ascii="Arial" w:cs="Arial" w:eastAsia="Arial" w:hAnsi="Arial"/>
                <w:sz w:val="11"/>
                <w:szCs w:val="11"/>
                <w:b w:val="1"/>
                <w:bCs w:val="1"/>
                <w:color w:val="auto"/>
              </w:rPr>
              <w:t>(D)</w:t>
            </w:r>
          </w:p>
        </w:tc>
        <w:tc>
          <w:tcPr>
            <w:tcW w:w="760" w:type="dxa"/>
            <w:vAlign w:val="bottom"/>
            <w:vMerge w:val="continue"/>
          </w:tcPr>
          <w:p>
            <w:pPr>
              <w:spacing w:after="0"/>
              <w:rPr>
                <w:sz w:val="7"/>
                <w:szCs w:val="7"/>
                <w:color w:val="auto"/>
              </w:rPr>
            </w:pPr>
          </w:p>
        </w:tc>
        <w:tc>
          <w:tcPr>
            <w:tcW w:w="15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20" w:type="dxa"/>
            <w:vAlign w:val="bottom"/>
            <w:tcBorders>
              <w:bottom w:val="single" w:sz="8" w:color="2C2C2C"/>
            </w:tcBorders>
            <w:gridSpan w:val="3"/>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gridSpan w:val="2"/>
          </w:tcPr>
          <w:p>
            <w:pPr>
              <w:jc w:val="right"/>
              <w:ind w:right="83"/>
              <w:spacing w:after="0"/>
              <w:rPr>
                <w:sz w:val="20"/>
                <w:szCs w:val="20"/>
                <w:color w:val="auto"/>
              </w:rPr>
            </w:pPr>
            <w:r>
              <w:rPr>
                <w:rFonts w:ascii="Times New Roman" w:cs="Times New Roman" w:eastAsia="Times New Roman" w:hAnsi="Times New Roman"/>
                <w:sz w:val="16"/>
                <w:szCs w:val="16"/>
                <w:color w:val="0000FF"/>
              </w:rPr>
              <w:t>06/01/2026</w:t>
            </w:r>
          </w:p>
        </w:tc>
        <w:tc>
          <w:tcPr>
            <w:tcW w:w="1060" w:type="dxa"/>
            <w:vAlign w:val="bottom"/>
          </w:tcPr>
          <w:p>
            <w:pPr>
              <w:spacing w:after="0"/>
              <w:rPr>
                <w:sz w:val="21"/>
                <w:szCs w:val="21"/>
                <w:color w:val="auto"/>
              </w:rPr>
            </w:pPr>
          </w:p>
        </w:tc>
        <w:tc>
          <w:tcPr>
            <w:tcW w:w="740" w:type="dxa"/>
            <w:vAlign w:val="bottom"/>
          </w:tcPr>
          <w:p>
            <w:pPr>
              <w:jc w:val="center"/>
              <w:ind w:right="284"/>
              <w:spacing w:after="0"/>
              <w:rPr>
                <w:sz w:val="20"/>
                <w:szCs w:val="20"/>
                <w:color w:val="auto"/>
              </w:rPr>
            </w:pPr>
            <w:r>
              <w:rPr>
                <w:rFonts w:ascii="Times New Roman" w:cs="Times New Roman" w:eastAsia="Times New Roman" w:hAnsi="Times New Roman"/>
                <w:sz w:val="12"/>
                <w:szCs w:val="12"/>
                <w:color w:val="0000FF"/>
              </w:rPr>
              <w:t>M</w:t>
            </w:r>
          </w:p>
        </w:tc>
        <w:tc>
          <w:tcPr>
            <w:tcW w:w="760" w:type="dxa"/>
            <w:vAlign w:val="bottom"/>
          </w:tcPr>
          <w:p>
            <w:pPr>
              <w:jc w:val="center"/>
              <w:ind w:left="12"/>
              <w:spacing w:after="0"/>
              <w:rPr>
                <w:sz w:val="20"/>
                <w:szCs w:val="20"/>
                <w:color w:val="auto"/>
              </w:rPr>
            </w:pPr>
            <w:r>
              <w:rPr>
                <w:rFonts w:ascii="Times New Roman" w:cs="Times New Roman" w:eastAsia="Times New Roman" w:hAnsi="Times New Roman"/>
                <w:sz w:val="16"/>
                <w:szCs w:val="16"/>
                <w:color w:val="0000FF"/>
                <w:w w:val="99"/>
              </w:rPr>
              <w:t>32,736</w:t>
            </w:r>
          </w:p>
        </w:tc>
        <w:tc>
          <w:tcPr>
            <w:tcW w:w="560" w:type="dxa"/>
            <w:vAlign w:val="bottom"/>
          </w:tcPr>
          <w:p>
            <w:pPr>
              <w:jc w:val="right"/>
              <w:ind w:right="96"/>
              <w:spacing w:after="0"/>
              <w:rPr>
                <w:sz w:val="20"/>
                <w:szCs w:val="20"/>
                <w:color w:val="auto"/>
              </w:rPr>
            </w:pPr>
            <w:r>
              <w:rPr>
                <w:rFonts w:ascii="Times New Roman" w:cs="Times New Roman" w:eastAsia="Times New Roman" w:hAnsi="Times New Roman"/>
                <w:sz w:val="16"/>
                <w:szCs w:val="16"/>
                <w:color w:val="0000FF"/>
              </w:rPr>
              <w:t>A</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500" w:type="dxa"/>
            <w:vAlign w:val="bottom"/>
            <w:gridSpan w:val="2"/>
          </w:tcPr>
          <w:p>
            <w:pPr>
              <w:jc w:val="center"/>
              <w:ind w:right="364"/>
              <w:spacing w:after="0"/>
              <w:rPr>
                <w:sz w:val="20"/>
                <w:szCs w:val="20"/>
                <w:color w:val="auto"/>
              </w:rPr>
            </w:pPr>
            <w:r>
              <w:rPr>
                <w:rFonts w:ascii="Times New Roman" w:cs="Times New Roman" w:eastAsia="Times New Roman" w:hAnsi="Times New Roman"/>
                <w:sz w:val="16"/>
                <w:szCs w:val="16"/>
                <w:color w:val="0000FF"/>
                <w:w w:val="99"/>
              </w:rPr>
              <w:t>755,098</w:t>
            </w:r>
          </w:p>
        </w:tc>
        <w:tc>
          <w:tcPr>
            <w:tcW w:w="740" w:type="dxa"/>
            <w:vAlign w:val="bottom"/>
            <w:gridSpan w:val="2"/>
          </w:tcPr>
          <w:p>
            <w:pPr>
              <w:jc w:val="center"/>
              <w:ind w:right="530"/>
              <w:spacing w:after="0"/>
              <w:rPr>
                <w:sz w:val="20"/>
                <w:szCs w:val="20"/>
                <w:color w:val="auto"/>
              </w:rPr>
            </w:pPr>
            <w:r>
              <w:rPr>
                <w:rFonts w:ascii="Times New Roman" w:cs="Times New Roman" w:eastAsia="Times New Roman" w:hAnsi="Times New Roman"/>
                <w:sz w:val="16"/>
                <w:szCs w:val="16"/>
                <w:color w:val="0000FF"/>
                <w:w w:val="86"/>
              </w:rPr>
              <w:t>D</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42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gridSpan w:val="2"/>
          </w:tcPr>
          <w:p>
            <w:pPr>
              <w:jc w:val="right"/>
              <w:ind w:right="83"/>
              <w:spacing w:after="0"/>
              <w:rPr>
                <w:sz w:val="20"/>
                <w:szCs w:val="20"/>
                <w:color w:val="auto"/>
              </w:rPr>
            </w:pPr>
            <w:r>
              <w:rPr>
                <w:rFonts w:ascii="Times New Roman" w:cs="Times New Roman" w:eastAsia="Times New Roman" w:hAnsi="Times New Roman"/>
                <w:sz w:val="16"/>
                <w:szCs w:val="16"/>
                <w:color w:val="0000FF"/>
              </w:rPr>
              <w:t>06/01/2026</w:t>
            </w:r>
          </w:p>
        </w:tc>
        <w:tc>
          <w:tcPr>
            <w:tcW w:w="1060" w:type="dxa"/>
            <w:vAlign w:val="bottom"/>
          </w:tcPr>
          <w:p>
            <w:pPr>
              <w:spacing w:after="0"/>
              <w:rPr>
                <w:sz w:val="21"/>
                <w:szCs w:val="21"/>
                <w:color w:val="auto"/>
              </w:rPr>
            </w:pPr>
          </w:p>
        </w:tc>
        <w:tc>
          <w:tcPr>
            <w:tcW w:w="740" w:type="dxa"/>
            <w:vAlign w:val="bottom"/>
          </w:tcPr>
          <w:p>
            <w:pPr>
              <w:jc w:val="center"/>
              <w:ind w:right="284"/>
              <w:spacing w:after="0"/>
              <w:rPr>
                <w:sz w:val="20"/>
                <w:szCs w:val="20"/>
                <w:color w:val="auto"/>
              </w:rPr>
            </w:pPr>
            <w:r>
              <w:rPr>
                <w:rFonts w:ascii="Times New Roman" w:cs="Times New Roman" w:eastAsia="Times New Roman" w:hAnsi="Times New Roman"/>
                <w:sz w:val="12"/>
                <w:szCs w:val="12"/>
                <w:color w:val="0000FF"/>
              </w:rPr>
              <w:t>M</w:t>
            </w:r>
          </w:p>
        </w:tc>
        <w:tc>
          <w:tcPr>
            <w:tcW w:w="760" w:type="dxa"/>
            <w:vAlign w:val="bottom"/>
          </w:tcPr>
          <w:p>
            <w:pPr>
              <w:jc w:val="center"/>
              <w:ind w:left="12"/>
              <w:spacing w:after="0"/>
              <w:rPr>
                <w:sz w:val="20"/>
                <w:szCs w:val="20"/>
                <w:color w:val="auto"/>
              </w:rPr>
            </w:pPr>
            <w:r>
              <w:rPr>
                <w:rFonts w:ascii="Times New Roman" w:cs="Times New Roman" w:eastAsia="Times New Roman" w:hAnsi="Times New Roman"/>
                <w:sz w:val="16"/>
                <w:szCs w:val="16"/>
                <w:color w:val="0000FF"/>
                <w:w w:val="99"/>
              </w:rPr>
              <w:t>6,166,667</w:t>
            </w:r>
          </w:p>
        </w:tc>
        <w:tc>
          <w:tcPr>
            <w:tcW w:w="560" w:type="dxa"/>
            <w:vAlign w:val="bottom"/>
          </w:tcPr>
          <w:p>
            <w:pPr>
              <w:jc w:val="right"/>
              <w:ind w:right="96"/>
              <w:spacing w:after="0"/>
              <w:rPr>
                <w:sz w:val="20"/>
                <w:szCs w:val="20"/>
                <w:color w:val="auto"/>
              </w:rPr>
            </w:pPr>
            <w:r>
              <w:rPr>
                <w:rFonts w:ascii="Times New Roman" w:cs="Times New Roman" w:eastAsia="Times New Roman" w:hAnsi="Times New Roman"/>
                <w:sz w:val="16"/>
                <w:szCs w:val="16"/>
                <w:color w:val="0000FF"/>
              </w:rPr>
              <w:t>A</w:t>
            </w:r>
          </w:p>
        </w:tc>
        <w:tc>
          <w:tcPr>
            <w:tcW w:w="760" w:type="dxa"/>
            <w:vAlign w:val="bottom"/>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11.16</w:t>
            </w:r>
          </w:p>
        </w:tc>
        <w:tc>
          <w:tcPr>
            <w:tcW w:w="1500" w:type="dxa"/>
            <w:vAlign w:val="bottom"/>
            <w:gridSpan w:val="2"/>
          </w:tcPr>
          <w:p>
            <w:pPr>
              <w:jc w:val="center"/>
              <w:ind w:right="364"/>
              <w:spacing w:after="0"/>
              <w:rPr>
                <w:sz w:val="20"/>
                <w:szCs w:val="20"/>
                <w:color w:val="auto"/>
              </w:rPr>
            </w:pPr>
            <w:r>
              <w:rPr>
                <w:rFonts w:ascii="Times New Roman" w:cs="Times New Roman" w:eastAsia="Times New Roman" w:hAnsi="Times New Roman"/>
                <w:sz w:val="16"/>
                <w:szCs w:val="16"/>
                <w:color w:val="0000FF"/>
                <w:w w:val="99"/>
              </w:rPr>
              <w:t>6,921,765</w:t>
            </w:r>
          </w:p>
        </w:tc>
        <w:tc>
          <w:tcPr>
            <w:tcW w:w="740" w:type="dxa"/>
            <w:vAlign w:val="bottom"/>
            <w:gridSpan w:val="2"/>
          </w:tcPr>
          <w:p>
            <w:pPr>
              <w:jc w:val="center"/>
              <w:ind w:right="530"/>
              <w:spacing w:after="0"/>
              <w:rPr>
                <w:sz w:val="20"/>
                <w:szCs w:val="20"/>
                <w:color w:val="auto"/>
              </w:rPr>
            </w:pPr>
            <w:r>
              <w:rPr>
                <w:rFonts w:ascii="Times New Roman" w:cs="Times New Roman" w:eastAsia="Times New Roman" w:hAnsi="Times New Roman"/>
                <w:sz w:val="16"/>
                <w:szCs w:val="16"/>
                <w:color w:val="0000FF"/>
                <w:w w:val="86"/>
              </w:rPr>
              <w:t>D</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42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24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tcBorders>
              <w:bottom w:val="single" w:sz="8" w:color="2C2C2C"/>
            </w:tcBorders>
            <w:gridSpan w:val="2"/>
          </w:tcPr>
          <w:p>
            <w:pPr>
              <w:jc w:val="right"/>
              <w:ind w:right="83"/>
              <w:spacing w:after="0"/>
              <w:rPr>
                <w:sz w:val="20"/>
                <w:szCs w:val="20"/>
                <w:color w:val="auto"/>
              </w:rPr>
            </w:pPr>
            <w:r>
              <w:rPr>
                <w:rFonts w:ascii="Times New Roman" w:cs="Times New Roman" w:eastAsia="Times New Roman" w:hAnsi="Times New Roman"/>
                <w:sz w:val="16"/>
                <w:szCs w:val="16"/>
                <w:color w:val="0000FF"/>
              </w:rPr>
              <w:t>06/02/2026</w:t>
            </w:r>
          </w:p>
        </w:tc>
        <w:tc>
          <w:tcPr>
            <w:tcW w:w="10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4"/>
                <w:szCs w:val="24"/>
                <w:color w:val="0000FF"/>
                <w:w w:val="97"/>
                <w:vertAlign w:val="subscript"/>
              </w:rPr>
              <w:t>S</w:t>
            </w:r>
            <w:r>
              <w:rPr>
                <w:rFonts w:ascii="Times New Roman" w:cs="Times New Roman" w:eastAsia="Times New Roman" w:hAnsi="Times New Roman"/>
                <w:sz w:val="10"/>
                <w:szCs w:val="10"/>
                <w:color w:val="008000"/>
                <w:w w:val="97"/>
              </w:rPr>
              <w:t>(2)</w:t>
            </w:r>
          </w:p>
        </w:tc>
        <w:tc>
          <w:tcPr>
            <w:tcW w:w="760" w:type="dxa"/>
            <w:vAlign w:val="bottom"/>
            <w:tcBorders>
              <w:bottom w:val="single" w:sz="8" w:color="2C2C2C"/>
            </w:tcBorders>
          </w:tcPr>
          <w:p>
            <w:pPr>
              <w:jc w:val="center"/>
              <w:ind w:left="12"/>
              <w:spacing w:after="0"/>
              <w:rPr>
                <w:sz w:val="20"/>
                <w:szCs w:val="20"/>
                <w:color w:val="auto"/>
              </w:rPr>
            </w:pPr>
            <w:r>
              <w:rPr>
                <w:rFonts w:ascii="Times New Roman" w:cs="Times New Roman" w:eastAsia="Times New Roman" w:hAnsi="Times New Roman"/>
                <w:sz w:val="16"/>
                <w:szCs w:val="16"/>
                <w:color w:val="0000FF"/>
                <w:w w:val="99"/>
              </w:rPr>
              <w:t>17,350</w:t>
            </w:r>
          </w:p>
        </w:tc>
        <w:tc>
          <w:tcPr>
            <w:tcW w:w="560" w:type="dxa"/>
            <w:vAlign w:val="bottom"/>
            <w:tcBorders>
              <w:bottom w:val="single" w:sz="8" w:color="2C2C2C"/>
            </w:tcBorders>
          </w:tcPr>
          <w:p>
            <w:pPr>
              <w:jc w:val="right"/>
              <w:ind w:right="96"/>
              <w:spacing w:after="0"/>
              <w:rPr>
                <w:sz w:val="20"/>
                <w:szCs w:val="20"/>
                <w:color w:val="auto"/>
              </w:rPr>
            </w:pPr>
            <w:r>
              <w:rPr>
                <w:rFonts w:ascii="Times New Roman" w:cs="Times New Roman" w:eastAsia="Times New Roman" w:hAnsi="Times New Roman"/>
                <w:sz w:val="16"/>
                <w:szCs w:val="16"/>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2"/>
              </w:rPr>
              <w:t>$</w:t>
            </w:r>
            <w:r>
              <w:rPr>
                <w:rFonts w:ascii="Times New Roman" w:cs="Times New Roman" w:eastAsia="Times New Roman" w:hAnsi="Times New Roman"/>
                <w:sz w:val="16"/>
                <w:szCs w:val="16"/>
                <w:color w:val="0000FF"/>
                <w:w w:val="92"/>
              </w:rPr>
              <w:t>11.32</w:t>
            </w:r>
            <w:r>
              <w:rPr>
                <w:rFonts w:ascii="Times New Roman" w:cs="Times New Roman" w:eastAsia="Times New Roman" w:hAnsi="Times New Roman"/>
                <w:sz w:val="20"/>
                <w:szCs w:val="20"/>
                <w:color w:val="008000"/>
                <w:w w:val="92"/>
                <w:vertAlign w:val="superscript"/>
              </w:rPr>
              <w:t>(3)</w:t>
            </w:r>
          </w:p>
        </w:tc>
        <w:tc>
          <w:tcPr>
            <w:tcW w:w="1500" w:type="dxa"/>
            <w:vAlign w:val="bottom"/>
            <w:tcBorders>
              <w:bottom w:val="single" w:sz="8" w:color="2C2C2C"/>
            </w:tcBorders>
            <w:gridSpan w:val="2"/>
          </w:tcPr>
          <w:p>
            <w:pPr>
              <w:jc w:val="center"/>
              <w:ind w:right="364"/>
              <w:spacing w:after="0"/>
              <w:rPr>
                <w:sz w:val="20"/>
                <w:szCs w:val="20"/>
                <w:color w:val="auto"/>
              </w:rPr>
            </w:pPr>
            <w:r>
              <w:rPr>
                <w:rFonts w:ascii="Times New Roman" w:cs="Times New Roman" w:eastAsia="Times New Roman" w:hAnsi="Times New Roman"/>
                <w:sz w:val="16"/>
                <w:szCs w:val="16"/>
                <w:color w:val="0000FF"/>
                <w:w w:val="99"/>
              </w:rPr>
              <w:t>6,904,415</w:t>
            </w:r>
          </w:p>
        </w:tc>
        <w:tc>
          <w:tcPr>
            <w:tcW w:w="740" w:type="dxa"/>
            <w:vAlign w:val="bottom"/>
            <w:tcBorders>
              <w:bottom w:val="single" w:sz="8" w:color="2C2C2C"/>
            </w:tcBorders>
            <w:gridSpan w:val="2"/>
          </w:tcPr>
          <w:p>
            <w:pPr>
              <w:jc w:val="center"/>
              <w:ind w:right="530"/>
              <w:spacing w:after="0"/>
              <w:rPr>
                <w:sz w:val="20"/>
                <w:szCs w:val="20"/>
                <w:color w:val="auto"/>
              </w:rPr>
            </w:pPr>
            <w:r>
              <w:rPr>
                <w:rFonts w:ascii="Times New Roman" w:cs="Times New Roman" w:eastAsia="Times New Roman" w:hAnsi="Times New Roman"/>
                <w:sz w:val="16"/>
                <w:szCs w:val="16"/>
                <w:color w:val="0000FF"/>
                <w:w w:val="86"/>
              </w:rPr>
              <w:t>D</w:t>
            </w: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gridSpan w:val="2"/>
          </w:tcPr>
          <w:p>
            <w:pPr>
              <w:jc w:val="right"/>
              <w:ind w:right="83"/>
              <w:spacing w:after="0"/>
              <w:rPr>
                <w:sz w:val="20"/>
                <w:szCs w:val="20"/>
                <w:color w:val="auto"/>
              </w:rPr>
            </w:pPr>
            <w:r>
              <w:rPr>
                <w:rFonts w:ascii="Times New Roman" w:cs="Times New Roman" w:eastAsia="Times New Roman" w:hAnsi="Times New Roman"/>
                <w:sz w:val="16"/>
                <w:szCs w:val="16"/>
                <w:color w:val="0000FF"/>
              </w:rPr>
              <w:t>06/03/2026</w:t>
            </w:r>
          </w:p>
        </w:tc>
        <w:tc>
          <w:tcPr>
            <w:tcW w:w="1060" w:type="dxa"/>
            <w:vAlign w:val="bottom"/>
          </w:tcPr>
          <w:p>
            <w:pPr>
              <w:spacing w:after="0"/>
              <w:rPr>
                <w:sz w:val="21"/>
                <w:szCs w:val="21"/>
                <w:color w:val="auto"/>
              </w:rPr>
            </w:pPr>
          </w:p>
        </w:tc>
        <w:tc>
          <w:tcPr>
            <w:tcW w:w="740" w:type="dxa"/>
            <w:vAlign w:val="bottom"/>
          </w:tcPr>
          <w:p>
            <w:pPr>
              <w:jc w:val="center"/>
              <w:ind w:right="284"/>
              <w:spacing w:after="0"/>
              <w:rPr>
                <w:sz w:val="20"/>
                <w:szCs w:val="20"/>
                <w:color w:val="auto"/>
              </w:rPr>
            </w:pPr>
            <w:r>
              <w:rPr>
                <w:rFonts w:ascii="Times New Roman" w:cs="Times New Roman" w:eastAsia="Times New Roman" w:hAnsi="Times New Roman"/>
                <w:sz w:val="12"/>
                <w:szCs w:val="12"/>
                <w:color w:val="0000FF"/>
                <w:w w:val="91"/>
              </w:rPr>
              <w:t>G</w:t>
            </w:r>
          </w:p>
        </w:tc>
        <w:tc>
          <w:tcPr>
            <w:tcW w:w="760" w:type="dxa"/>
            <w:vAlign w:val="bottom"/>
          </w:tcPr>
          <w:p>
            <w:pPr>
              <w:jc w:val="center"/>
              <w:ind w:left="12"/>
              <w:spacing w:after="0"/>
              <w:rPr>
                <w:sz w:val="20"/>
                <w:szCs w:val="20"/>
                <w:color w:val="auto"/>
              </w:rPr>
            </w:pPr>
            <w:r>
              <w:rPr>
                <w:rFonts w:ascii="Times New Roman" w:cs="Times New Roman" w:eastAsia="Times New Roman" w:hAnsi="Times New Roman"/>
                <w:sz w:val="16"/>
                <w:szCs w:val="16"/>
                <w:color w:val="0000FF"/>
                <w:w w:val="99"/>
              </w:rPr>
              <w:t>6,182,053</w:t>
            </w:r>
          </w:p>
        </w:tc>
        <w:tc>
          <w:tcPr>
            <w:tcW w:w="560" w:type="dxa"/>
            <w:vAlign w:val="bottom"/>
          </w:tcPr>
          <w:p>
            <w:pPr>
              <w:jc w:val="right"/>
              <w:ind w:right="96"/>
              <w:spacing w:after="0"/>
              <w:rPr>
                <w:sz w:val="20"/>
                <w:szCs w:val="20"/>
                <w:color w:val="auto"/>
              </w:rPr>
            </w:pPr>
            <w:r>
              <w:rPr>
                <w:rFonts w:ascii="Times New Roman" w:cs="Times New Roman" w:eastAsia="Times New Roman" w:hAnsi="Times New Roman"/>
                <w:sz w:val="16"/>
                <w:szCs w:val="16"/>
                <w:color w:val="0000FF"/>
              </w:rPr>
              <w:t>D</w:t>
            </w:r>
          </w:p>
        </w:tc>
        <w:tc>
          <w:tcPr>
            <w:tcW w:w="760" w:type="dxa"/>
            <w:vAlign w:val="bottom"/>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500" w:type="dxa"/>
            <w:vAlign w:val="bottom"/>
            <w:gridSpan w:val="2"/>
          </w:tcPr>
          <w:p>
            <w:pPr>
              <w:jc w:val="center"/>
              <w:ind w:right="364"/>
              <w:spacing w:after="0"/>
              <w:rPr>
                <w:sz w:val="20"/>
                <w:szCs w:val="20"/>
                <w:color w:val="auto"/>
              </w:rPr>
            </w:pPr>
            <w:r>
              <w:rPr>
                <w:rFonts w:ascii="Times New Roman" w:cs="Times New Roman" w:eastAsia="Times New Roman" w:hAnsi="Times New Roman"/>
                <w:sz w:val="16"/>
                <w:szCs w:val="16"/>
                <w:color w:val="0000FF"/>
                <w:w w:val="99"/>
              </w:rPr>
              <w:t>722,362</w:t>
            </w:r>
          </w:p>
        </w:tc>
        <w:tc>
          <w:tcPr>
            <w:tcW w:w="740" w:type="dxa"/>
            <w:vAlign w:val="bottom"/>
            <w:gridSpan w:val="2"/>
          </w:tcPr>
          <w:p>
            <w:pPr>
              <w:jc w:val="center"/>
              <w:ind w:right="530"/>
              <w:spacing w:after="0"/>
              <w:rPr>
                <w:sz w:val="20"/>
                <w:szCs w:val="20"/>
                <w:color w:val="auto"/>
              </w:rPr>
            </w:pPr>
            <w:r>
              <w:rPr>
                <w:rFonts w:ascii="Times New Roman" w:cs="Times New Roman" w:eastAsia="Times New Roman" w:hAnsi="Times New Roman"/>
                <w:sz w:val="16"/>
                <w:szCs w:val="16"/>
                <w:color w:val="0000FF"/>
                <w:w w:val="86"/>
              </w:rPr>
              <w:t>D</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gridSpan w:val="2"/>
            <w:vMerge w:val="restart"/>
          </w:tcPr>
          <w:p>
            <w:pPr>
              <w:jc w:val="right"/>
              <w:ind w:right="83"/>
              <w:spacing w:after="0"/>
              <w:rPr>
                <w:sz w:val="20"/>
                <w:szCs w:val="20"/>
                <w:color w:val="auto"/>
              </w:rPr>
            </w:pPr>
            <w:r>
              <w:rPr>
                <w:rFonts w:ascii="Times New Roman" w:cs="Times New Roman" w:eastAsia="Times New Roman" w:hAnsi="Times New Roman"/>
                <w:sz w:val="16"/>
                <w:szCs w:val="16"/>
                <w:color w:val="0000FF"/>
              </w:rPr>
              <w:t>06/03/2026</w:t>
            </w:r>
          </w:p>
        </w:tc>
        <w:tc>
          <w:tcPr>
            <w:tcW w:w="1060" w:type="dxa"/>
            <w:vAlign w:val="bottom"/>
          </w:tcPr>
          <w:p>
            <w:pPr>
              <w:spacing w:after="0"/>
              <w:rPr>
                <w:sz w:val="20"/>
                <w:szCs w:val="20"/>
                <w:color w:val="auto"/>
              </w:rPr>
            </w:pPr>
          </w:p>
        </w:tc>
        <w:tc>
          <w:tcPr>
            <w:tcW w:w="740" w:type="dxa"/>
            <w:vAlign w:val="bottom"/>
            <w:vMerge w:val="restart"/>
          </w:tcPr>
          <w:p>
            <w:pPr>
              <w:jc w:val="center"/>
              <w:ind w:right="284"/>
              <w:spacing w:after="0"/>
              <w:rPr>
                <w:sz w:val="20"/>
                <w:szCs w:val="20"/>
                <w:color w:val="auto"/>
              </w:rPr>
            </w:pPr>
            <w:r>
              <w:rPr>
                <w:rFonts w:ascii="Times New Roman" w:cs="Times New Roman" w:eastAsia="Times New Roman" w:hAnsi="Times New Roman"/>
                <w:sz w:val="12"/>
                <w:szCs w:val="12"/>
                <w:color w:val="0000FF"/>
                <w:w w:val="91"/>
              </w:rPr>
              <w:t>G</w:t>
            </w:r>
          </w:p>
        </w:tc>
        <w:tc>
          <w:tcPr>
            <w:tcW w:w="760" w:type="dxa"/>
            <w:vAlign w:val="bottom"/>
            <w:vMerge w:val="restart"/>
          </w:tcPr>
          <w:p>
            <w:pPr>
              <w:jc w:val="center"/>
              <w:ind w:left="12"/>
              <w:spacing w:after="0"/>
              <w:rPr>
                <w:sz w:val="20"/>
                <w:szCs w:val="20"/>
                <w:color w:val="auto"/>
              </w:rPr>
            </w:pPr>
            <w:r>
              <w:rPr>
                <w:rFonts w:ascii="Times New Roman" w:cs="Times New Roman" w:eastAsia="Times New Roman" w:hAnsi="Times New Roman"/>
                <w:sz w:val="16"/>
                <w:szCs w:val="16"/>
                <w:color w:val="0000FF"/>
                <w:w w:val="99"/>
              </w:rPr>
              <w:t>6,182,053</w:t>
            </w:r>
          </w:p>
        </w:tc>
        <w:tc>
          <w:tcPr>
            <w:tcW w:w="560" w:type="dxa"/>
            <w:vAlign w:val="bottom"/>
            <w:vMerge w:val="restart"/>
          </w:tcPr>
          <w:p>
            <w:pPr>
              <w:jc w:val="right"/>
              <w:ind w:right="96"/>
              <w:spacing w:after="0"/>
              <w:rPr>
                <w:sz w:val="20"/>
                <w:szCs w:val="20"/>
                <w:color w:val="auto"/>
              </w:rPr>
            </w:pPr>
            <w:r>
              <w:rPr>
                <w:rFonts w:ascii="Times New Roman" w:cs="Times New Roman" w:eastAsia="Times New Roman" w:hAnsi="Times New Roman"/>
                <w:sz w:val="16"/>
                <w:szCs w:val="16"/>
                <w:color w:val="0000FF"/>
              </w:rPr>
              <w:t>A</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500" w:type="dxa"/>
            <w:vAlign w:val="bottom"/>
            <w:gridSpan w:val="2"/>
            <w:vMerge w:val="restart"/>
          </w:tcPr>
          <w:p>
            <w:pPr>
              <w:jc w:val="center"/>
              <w:ind w:right="364"/>
              <w:spacing w:after="0"/>
              <w:rPr>
                <w:sz w:val="20"/>
                <w:szCs w:val="20"/>
                <w:color w:val="auto"/>
              </w:rPr>
            </w:pPr>
            <w:r>
              <w:rPr>
                <w:rFonts w:ascii="Times New Roman" w:cs="Times New Roman" w:eastAsia="Times New Roman" w:hAnsi="Times New Roman"/>
                <w:sz w:val="16"/>
                <w:szCs w:val="16"/>
                <w:color w:val="0000FF"/>
                <w:w w:val="99"/>
              </w:rPr>
              <w:t>6,902,156</w:t>
            </w: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I</w:t>
            </w:r>
          </w:p>
        </w:tc>
        <w:tc>
          <w:tcPr>
            <w:tcW w:w="1360" w:type="dxa"/>
            <w:vAlign w:val="bottom"/>
            <w:gridSpan w:val="4"/>
          </w:tcPr>
          <w:p>
            <w:pPr>
              <w:ind w:left="5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2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0000FF"/>
                <w:w w:val="99"/>
              </w:rPr>
              <w:t>Footnote</w:t>
            </w:r>
            <w:r>
              <w:rPr>
                <w:rFonts w:ascii="Times New Roman" w:cs="Times New Roman" w:eastAsia="Times New Roman" w:hAnsi="Times New Roman"/>
                <w:sz w:val="20"/>
                <w:szCs w:val="20"/>
                <w:color w:val="008000"/>
                <w:w w:val="99"/>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2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vMerge w:val="restart"/>
          </w:tcPr>
          <w:p>
            <w:pPr>
              <w:jc w:val="center"/>
              <w:ind w:left="292"/>
              <w:spacing w:after="0"/>
              <w:rPr>
                <w:sz w:val="20"/>
                <w:szCs w:val="20"/>
                <w:color w:val="auto"/>
              </w:rPr>
            </w:pPr>
            <w:r>
              <w:rPr>
                <w:rFonts w:ascii="Times New Roman" w:cs="Times New Roman" w:eastAsia="Times New Roman" w:hAnsi="Times New Roman"/>
                <w:sz w:val="16"/>
                <w:szCs w:val="16"/>
                <w:color w:val="0000FF"/>
                <w:w w:val="99"/>
              </w:rPr>
              <w:t>9,216</w:t>
            </w:r>
          </w:p>
        </w:tc>
        <w:tc>
          <w:tcPr>
            <w:tcW w:w="780" w:type="dxa"/>
            <w:vAlign w:val="bottom"/>
          </w:tcPr>
          <w:p>
            <w:pPr>
              <w:spacing w:after="0"/>
              <w:rPr>
                <w:sz w:val="20"/>
                <w:szCs w:val="20"/>
                <w:color w:val="auto"/>
              </w:rPr>
            </w:pP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I</w:t>
            </w:r>
          </w:p>
        </w:tc>
        <w:tc>
          <w:tcPr>
            <w:tcW w:w="1360" w:type="dxa"/>
            <w:vAlign w:val="bottom"/>
            <w:gridSpan w:val="4"/>
          </w:tcPr>
          <w:p>
            <w:pPr>
              <w:ind w:left="5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2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0000FF"/>
                <w:w w:val="99"/>
              </w:rPr>
              <w:t>Footnote</w:t>
            </w:r>
            <w:r>
              <w:rPr>
                <w:rFonts w:ascii="Times New Roman" w:cs="Times New Roman" w:eastAsia="Times New Roman" w:hAnsi="Times New Roman"/>
                <w:sz w:val="20"/>
                <w:szCs w:val="20"/>
                <w:color w:val="008000"/>
                <w:w w:val="99"/>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2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00" w:type="dxa"/>
            <w:vAlign w:val="bottom"/>
            <w:gridSpan w:val="2"/>
            <w:vMerge w:val="restart"/>
          </w:tcPr>
          <w:p>
            <w:pPr>
              <w:jc w:val="center"/>
              <w:ind w:right="364"/>
              <w:spacing w:after="0"/>
              <w:rPr>
                <w:sz w:val="20"/>
                <w:szCs w:val="20"/>
                <w:color w:val="auto"/>
              </w:rPr>
            </w:pPr>
            <w:r>
              <w:rPr>
                <w:rFonts w:ascii="Times New Roman" w:cs="Times New Roman" w:eastAsia="Times New Roman" w:hAnsi="Times New Roman"/>
                <w:sz w:val="16"/>
                <w:szCs w:val="16"/>
                <w:color w:val="0000FF"/>
                <w:w w:val="99"/>
              </w:rPr>
              <w:t>170,294</w:t>
            </w: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I</w:t>
            </w:r>
          </w:p>
        </w:tc>
        <w:tc>
          <w:tcPr>
            <w:tcW w:w="1360" w:type="dxa"/>
            <w:vAlign w:val="bottom"/>
            <w:gridSpan w:val="4"/>
          </w:tcPr>
          <w:p>
            <w:pPr>
              <w:ind w:left="5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2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0000FF"/>
                <w:w w:val="99"/>
              </w:rPr>
              <w:t>Footnote</w:t>
            </w:r>
            <w:r>
              <w:rPr>
                <w:rFonts w:ascii="Times New Roman" w:cs="Times New Roman" w:eastAsia="Times New Roman" w:hAnsi="Times New Roman"/>
                <w:sz w:val="20"/>
                <w:szCs w:val="20"/>
                <w:color w:val="008000"/>
                <w:w w:val="99"/>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2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00" w:type="dxa"/>
            <w:vAlign w:val="bottom"/>
            <w:gridSpan w:val="2"/>
            <w:vMerge w:val="restart"/>
          </w:tcPr>
          <w:p>
            <w:pPr>
              <w:jc w:val="center"/>
              <w:ind w:right="364"/>
              <w:spacing w:after="0"/>
              <w:rPr>
                <w:sz w:val="20"/>
                <w:szCs w:val="20"/>
                <w:color w:val="auto"/>
              </w:rPr>
            </w:pPr>
            <w:r>
              <w:rPr>
                <w:rFonts w:ascii="Times New Roman" w:cs="Times New Roman" w:eastAsia="Times New Roman" w:hAnsi="Times New Roman"/>
                <w:sz w:val="16"/>
                <w:szCs w:val="16"/>
                <w:color w:val="0000FF"/>
                <w:w w:val="99"/>
              </w:rPr>
              <w:t>72,695</w:t>
            </w: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I</w:t>
            </w:r>
          </w:p>
        </w:tc>
        <w:tc>
          <w:tcPr>
            <w:tcW w:w="1360" w:type="dxa"/>
            <w:vAlign w:val="bottom"/>
            <w:gridSpan w:val="4"/>
          </w:tcPr>
          <w:p>
            <w:pPr>
              <w:ind w:left="5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2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0000FF"/>
                <w:w w:val="99"/>
              </w:rPr>
              <w:t>Footnote</w:t>
            </w:r>
            <w:r>
              <w:rPr>
                <w:rFonts w:ascii="Times New Roman" w:cs="Times New Roman" w:eastAsia="Times New Roman" w:hAnsi="Times New Roman"/>
                <w:sz w:val="20"/>
                <w:szCs w:val="20"/>
                <w:color w:val="008000"/>
                <w:w w:val="99"/>
                <w:vertAlign w:val="superscript"/>
              </w:rPr>
              <w:t>(7)</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2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00" w:type="dxa"/>
            <w:vAlign w:val="bottom"/>
            <w:gridSpan w:val="2"/>
            <w:vMerge w:val="restart"/>
          </w:tcPr>
          <w:p>
            <w:pPr>
              <w:jc w:val="center"/>
              <w:ind w:right="384"/>
              <w:spacing w:after="0"/>
              <w:rPr>
                <w:sz w:val="20"/>
                <w:szCs w:val="20"/>
                <w:color w:val="auto"/>
              </w:rPr>
            </w:pPr>
            <w:r>
              <w:rPr>
                <w:rFonts w:ascii="Times New Roman" w:cs="Times New Roman" w:eastAsia="Times New Roman" w:hAnsi="Times New Roman"/>
                <w:sz w:val="16"/>
                <w:szCs w:val="16"/>
                <w:color w:val="0000FF"/>
                <w:w w:val="96"/>
              </w:rPr>
              <w:t>1,237,115</w:t>
            </w: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I</w:t>
            </w:r>
          </w:p>
        </w:tc>
        <w:tc>
          <w:tcPr>
            <w:tcW w:w="1360" w:type="dxa"/>
            <w:vAlign w:val="bottom"/>
            <w:gridSpan w:val="4"/>
          </w:tcPr>
          <w:p>
            <w:pPr>
              <w:ind w:left="5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360" w:type="dxa"/>
            <w:vAlign w:val="bottom"/>
            <w:gridSpan w:val="4"/>
            <w:vMerge w:val="restart"/>
          </w:tcPr>
          <w:p>
            <w:pPr>
              <w:ind w:left="5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(8)</w:t>
            </w:r>
          </w:p>
        </w:tc>
        <w:tc>
          <w:tcPr>
            <w:tcW w:w="0" w:type="dxa"/>
            <w:vAlign w:val="bottom"/>
          </w:tcPr>
          <w:p>
            <w:pPr>
              <w:spacing w:after="0"/>
              <w:rPr>
                <w:sz w:val="1"/>
                <w:szCs w:val="1"/>
                <w:color w:val="auto"/>
              </w:rPr>
            </w:pPr>
          </w:p>
        </w:tc>
      </w:tr>
      <w:tr>
        <w:trPr>
          <w:trHeight w:val="193"/>
        </w:trPr>
        <w:tc>
          <w:tcPr>
            <w:tcW w:w="20" w:type="dxa"/>
            <w:vAlign w:val="bottom"/>
            <w:tcBorders>
              <w:bottom w:val="single" w:sz="8" w:color="2C2C2C"/>
            </w:tcBorders>
          </w:tcPr>
          <w:p>
            <w:pPr>
              <w:spacing w:after="0"/>
              <w:rPr>
                <w:sz w:val="16"/>
                <w:szCs w:val="16"/>
                <w:color w:val="auto"/>
              </w:rPr>
            </w:pPr>
          </w:p>
        </w:tc>
        <w:tc>
          <w:tcPr>
            <w:tcW w:w="64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1040" w:type="dxa"/>
            <w:vAlign w:val="bottom"/>
            <w:tcBorders>
              <w:bottom w:val="single" w:sz="8" w:color="2C2C2C"/>
            </w:tcBorders>
          </w:tcPr>
          <w:p>
            <w:pPr>
              <w:spacing w:after="0"/>
              <w:rPr>
                <w:sz w:val="16"/>
                <w:szCs w:val="16"/>
                <w:color w:val="auto"/>
              </w:rPr>
            </w:pPr>
          </w:p>
        </w:tc>
        <w:tc>
          <w:tcPr>
            <w:tcW w:w="104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106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1360" w:type="dxa"/>
            <w:vAlign w:val="bottom"/>
            <w:tcBorders>
              <w:bottom w:val="single" w:sz="8" w:color="2C2C2C"/>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0" w:type="dxa"/>
            <w:vAlign w:val="bottom"/>
            <w:gridSpan w:val="8"/>
          </w:tcPr>
          <w:p>
            <w:pPr>
              <w:ind w:left="2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80" w:type="dxa"/>
            <w:vAlign w:val="bottom"/>
            <w:gridSpan w:val="7"/>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3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2"/>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8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1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10.</w:t>
            </w:r>
          </w:p>
        </w:tc>
        <w:tc>
          <w:tcPr>
            <w:tcW w:w="72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0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Expiration Date</w:t>
            </w:r>
          </w:p>
        </w:tc>
        <w:tc>
          <w:tcPr>
            <w:tcW w:w="13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spacing w:after="0" w:line="123" w:lineRule="exact"/>
              <w:rPr>
                <w:sz w:val="20"/>
                <w:szCs w:val="20"/>
                <w:color w:val="auto"/>
              </w:rPr>
            </w:pPr>
            <w:r>
              <w:rPr>
                <w:rFonts w:ascii="Arial" w:cs="Arial" w:eastAsia="Arial" w:hAnsi="Arial"/>
                <w:sz w:val="11"/>
                <w:szCs w:val="11"/>
                <w:b w:val="1"/>
                <w:bCs w:val="1"/>
                <w:color w:val="auto"/>
              </w:rPr>
              <w:t>derivative</w:t>
            </w:r>
          </w:p>
        </w:tc>
        <w:tc>
          <w:tcPr>
            <w:tcW w:w="100" w:type="dxa"/>
            <w:vAlign w:val="bottom"/>
          </w:tcPr>
          <w:p>
            <w:pPr>
              <w:spacing w:after="0"/>
              <w:rPr>
                <w:sz w:val="10"/>
                <w:szCs w:val="10"/>
                <w:color w:val="auto"/>
              </w:rPr>
            </w:pPr>
          </w:p>
        </w:tc>
        <w:tc>
          <w:tcPr>
            <w:tcW w:w="640" w:type="dxa"/>
            <w:vAlign w:val="bottom"/>
          </w:tcPr>
          <w:p>
            <w:pPr>
              <w:spacing w:after="0" w:line="123" w:lineRule="exact"/>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60"/>
              <w:spacing w:after="0" w:line="123"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10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(Month/Day/Year)</w:t>
            </w:r>
          </w:p>
        </w:tc>
        <w:tc>
          <w:tcPr>
            <w:tcW w:w="13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80" w:type="dxa"/>
            <w:vAlign w:val="bottom"/>
          </w:tcPr>
          <w:p>
            <w:pPr>
              <w:spacing w:after="0" w:line="123" w:lineRule="exact"/>
              <w:rPr>
                <w:sz w:val="20"/>
                <w:szCs w:val="20"/>
                <w:color w:val="auto"/>
              </w:rPr>
            </w:pPr>
            <w:r>
              <w:rPr>
                <w:rFonts w:ascii="Arial" w:cs="Arial" w:eastAsia="Arial" w:hAnsi="Arial"/>
                <w:sz w:val="11"/>
                <w:szCs w:val="11"/>
                <w:b w:val="1"/>
                <w:bCs w:val="1"/>
                <w:color w:val="auto"/>
              </w:rPr>
              <w:t>Securities</w:t>
            </w:r>
          </w:p>
        </w:tc>
        <w:tc>
          <w:tcPr>
            <w:tcW w:w="100" w:type="dxa"/>
            <w:vAlign w:val="bottom"/>
          </w:tcPr>
          <w:p>
            <w:pPr>
              <w:spacing w:after="0"/>
              <w:rPr>
                <w:sz w:val="10"/>
                <w:szCs w:val="10"/>
                <w:color w:val="auto"/>
              </w:rPr>
            </w:pPr>
          </w:p>
        </w:tc>
        <w:tc>
          <w:tcPr>
            <w:tcW w:w="640" w:type="dxa"/>
            <w:vAlign w:val="bottom"/>
          </w:tcPr>
          <w:p>
            <w:pPr>
              <w:spacing w:after="0" w:line="123" w:lineRule="exact"/>
              <w:rPr>
                <w:sz w:val="20"/>
                <w:szCs w:val="20"/>
                <w:color w:val="auto"/>
              </w:rPr>
            </w:pPr>
            <w:r>
              <w:rPr>
                <w:rFonts w:ascii="Arial" w:cs="Arial" w:eastAsia="Arial" w:hAnsi="Arial"/>
                <w:sz w:val="11"/>
                <w:szCs w:val="11"/>
                <w:b w:val="1"/>
                <w:bCs w:val="1"/>
                <w:color w:val="auto"/>
              </w:rPr>
              <w:t>Form:</w:t>
            </w:r>
          </w:p>
        </w:tc>
        <w:tc>
          <w:tcPr>
            <w:tcW w:w="720" w:type="dxa"/>
            <w:vAlign w:val="bottom"/>
            <w:tcBorders>
              <w:right w:val="single" w:sz="8" w:color="2C2C2C"/>
            </w:tcBorders>
            <w:gridSpan w:val="3"/>
          </w:tcPr>
          <w:p>
            <w:pPr>
              <w:ind w:left="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10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(Instr. 3 and 4)</w:t>
            </w: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780" w:type="dxa"/>
            <w:vAlign w:val="bottom"/>
          </w:tcPr>
          <w:p>
            <w:pPr>
              <w:spacing w:after="0" w:line="123" w:lineRule="exact"/>
              <w:rPr>
                <w:sz w:val="20"/>
                <w:szCs w:val="20"/>
                <w:color w:val="auto"/>
              </w:rPr>
            </w:pPr>
            <w:r>
              <w:rPr>
                <w:rFonts w:ascii="Arial" w:cs="Arial" w:eastAsia="Arial" w:hAnsi="Arial"/>
                <w:sz w:val="11"/>
                <w:szCs w:val="11"/>
                <w:b w:val="1"/>
                <w:bCs w:val="1"/>
                <w:color w:val="auto"/>
              </w:rPr>
              <w:t>Beneficially</w:t>
            </w:r>
          </w:p>
        </w:tc>
        <w:tc>
          <w:tcPr>
            <w:tcW w:w="100" w:type="dxa"/>
            <w:vAlign w:val="bottom"/>
          </w:tcPr>
          <w:p>
            <w:pPr>
              <w:spacing w:after="0"/>
              <w:rPr>
                <w:sz w:val="10"/>
                <w:szCs w:val="10"/>
                <w:color w:val="auto"/>
              </w:rPr>
            </w:pPr>
          </w:p>
        </w:tc>
        <w:tc>
          <w:tcPr>
            <w:tcW w:w="640" w:type="dxa"/>
            <w:vAlign w:val="bottom"/>
          </w:tcPr>
          <w:p>
            <w:pPr>
              <w:spacing w:after="0" w:line="123" w:lineRule="exact"/>
              <w:rPr>
                <w:sz w:val="20"/>
                <w:szCs w:val="20"/>
                <w:color w:val="auto"/>
              </w:rPr>
            </w:pPr>
            <w:r>
              <w:rPr>
                <w:rFonts w:ascii="Arial" w:cs="Arial" w:eastAsia="Arial" w:hAnsi="Arial"/>
                <w:sz w:val="11"/>
                <w:szCs w:val="11"/>
                <w:b w:val="1"/>
                <w:bCs w:val="1"/>
                <w:color w:val="auto"/>
              </w:rPr>
              <w:t>Direct (D)</w:t>
            </w:r>
          </w:p>
        </w:tc>
        <w:tc>
          <w:tcPr>
            <w:tcW w:w="720" w:type="dxa"/>
            <w:vAlign w:val="bottom"/>
            <w:tcBorders>
              <w:right w:val="single" w:sz="8" w:color="2C2C2C"/>
            </w:tcBorders>
            <w:gridSpan w:val="3"/>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line="123" w:lineRule="exact"/>
              <w:rPr>
                <w:sz w:val="20"/>
                <w:szCs w:val="20"/>
                <w:color w:val="auto"/>
              </w:rPr>
            </w:pPr>
            <w:r>
              <w:rPr>
                <w:rFonts w:ascii="Arial" w:cs="Arial" w:eastAsia="Arial" w:hAnsi="Arial"/>
                <w:sz w:val="11"/>
                <w:szCs w:val="11"/>
                <w:b w:val="1"/>
                <w:bCs w:val="1"/>
                <w:color w:val="auto"/>
              </w:rPr>
              <w:t>Owned</w:t>
            </w:r>
          </w:p>
        </w:tc>
        <w:tc>
          <w:tcPr>
            <w:tcW w:w="100" w:type="dxa"/>
            <w:vAlign w:val="bottom"/>
          </w:tcPr>
          <w:p>
            <w:pPr>
              <w:spacing w:after="0"/>
              <w:rPr>
                <w:sz w:val="10"/>
                <w:szCs w:val="10"/>
                <w:color w:val="auto"/>
              </w:rPr>
            </w:pPr>
          </w:p>
        </w:tc>
        <w:tc>
          <w:tcPr>
            <w:tcW w:w="640" w:type="dxa"/>
            <w:vAlign w:val="bottom"/>
          </w:tcPr>
          <w:p>
            <w:pPr>
              <w:spacing w:after="0" w:line="123" w:lineRule="exact"/>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line="123" w:lineRule="exact"/>
              <w:rPr>
                <w:sz w:val="20"/>
                <w:szCs w:val="20"/>
                <w:color w:val="auto"/>
              </w:rPr>
            </w:pPr>
            <w:r>
              <w:rPr>
                <w:rFonts w:ascii="Arial" w:cs="Arial" w:eastAsia="Arial" w:hAnsi="Arial"/>
                <w:sz w:val="11"/>
                <w:szCs w:val="11"/>
                <w:b w:val="1"/>
                <w:bCs w:val="1"/>
                <w:color w:val="auto"/>
              </w:rPr>
              <w:t>Following</w:t>
            </w:r>
          </w:p>
        </w:tc>
        <w:tc>
          <w:tcPr>
            <w:tcW w:w="100" w:type="dxa"/>
            <w:vAlign w:val="bottom"/>
          </w:tcPr>
          <w:p>
            <w:pPr>
              <w:spacing w:after="0"/>
              <w:rPr>
                <w:sz w:val="10"/>
                <w:szCs w:val="10"/>
                <w:color w:val="auto"/>
              </w:rPr>
            </w:pPr>
          </w:p>
        </w:tc>
        <w:tc>
          <w:tcPr>
            <w:tcW w:w="640" w:type="dxa"/>
            <w:vAlign w:val="bottom"/>
          </w:tcPr>
          <w:p>
            <w:pPr>
              <w:spacing w:after="0" w:line="123"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restart"/>
          </w:tcPr>
          <w:p>
            <w:pPr>
              <w:spacing w:after="0" w:line="123" w:lineRule="exact"/>
              <w:rPr>
                <w:sz w:val="20"/>
                <w:szCs w:val="20"/>
                <w:color w:val="auto"/>
              </w:rPr>
            </w:pPr>
            <w:r>
              <w:rPr>
                <w:rFonts w:ascii="Arial" w:cs="Arial" w:eastAsia="Arial" w:hAnsi="Arial"/>
                <w:sz w:val="11"/>
                <w:szCs w:val="11"/>
                <w:b w:val="1"/>
                <w:bCs w:val="1"/>
                <w:color w:val="auto"/>
              </w:rPr>
              <w:t>Reported</w:t>
            </w: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Amount or</w:t>
            </w:r>
          </w:p>
        </w:tc>
        <w:tc>
          <w:tcPr>
            <w:tcW w:w="720" w:type="dxa"/>
            <w:vAlign w:val="bottom"/>
          </w:tcPr>
          <w:p>
            <w:pPr>
              <w:spacing w:after="0"/>
              <w:rPr>
                <w:sz w:val="10"/>
                <w:szCs w:val="10"/>
                <w:color w:val="auto"/>
              </w:rPr>
            </w:pPr>
          </w:p>
        </w:tc>
        <w:tc>
          <w:tcPr>
            <w:tcW w:w="780" w:type="dxa"/>
            <w:vAlign w:val="bottom"/>
          </w:tcPr>
          <w:p>
            <w:pPr>
              <w:spacing w:after="0" w:line="123" w:lineRule="exact"/>
              <w:rPr>
                <w:sz w:val="20"/>
                <w:szCs w:val="20"/>
                <w:color w:val="auto"/>
              </w:rPr>
            </w:pPr>
            <w:r>
              <w:rPr>
                <w:rFonts w:ascii="Arial" w:cs="Arial" w:eastAsia="Arial" w:hAnsi="Arial"/>
                <w:sz w:val="11"/>
                <w:szCs w:val="11"/>
                <w:b w:val="1"/>
                <w:bCs w:val="1"/>
                <w:color w:val="auto"/>
              </w:rPr>
              <w:t>Transaction(s)</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jc w:val="center"/>
              <w:ind w:right="284"/>
              <w:spacing w:after="0" w:line="123"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Number of</w:t>
            </w:r>
          </w:p>
        </w:tc>
        <w:tc>
          <w:tcPr>
            <w:tcW w:w="720" w:type="dxa"/>
            <w:vAlign w:val="bottom"/>
          </w:tcPr>
          <w:p>
            <w:pPr>
              <w:spacing w:after="0"/>
              <w:rPr>
                <w:sz w:val="10"/>
                <w:szCs w:val="10"/>
                <w:color w:val="auto"/>
              </w:rPr>
            </w:pPr>
          </w:p>
        </w:tc>
        <w:tc>
          <w:tcPr>
            <w:tcW w:w="780" w:type="dxa"/>
            <w:vAlign w:val="bottom"/>
          </w:tcPr>
          <w:p>
            <w:pPr>
              <w:spacing w:after="0" w:line="123" w:lineRule="exact"/>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vMerge w:val="restart"/>
          </w:tcPr>
          <w:p>
            <w:pPr>
              <w:jc w:val="right"/>
              <w:ind w:right="224"/>
              <w:spacing w:after="0"/>
              <w:rPr>
                <w:sz w:val="20"/>
                <w:szCs w:val="20"/>
                <w:color w:val="auto"/>
              </w:rPr>
            </w:pPr>
            <w:r>
              <w:rPr>
                <w:rFonts w:ascii="Times New Roman" w:cs="Times New Roman" w:eastAsia="Times New Roman" w:hAnsi="Times New Roman"/>
                <w:sz w:val="10"/>
                <w:szCs w:val="10"/>
                <w:color w:val="008000"/>
              </w:rPr>
              <w:t>(9)</w:t>
            </w:r>
          </w:p>
        </w:tc>
        <w:tc>
          <w:tcPr>
            <w:tcW w:w="760" w:type="dxa"/>
            <w:vAlign w:val="bottom"/>
            <w:vMerge w:val="restart"/>
          </w:tcPr>
          <w:p>
            <w:pPr>
              <w:jc w:val="right"/>
              <w:ind w:right="252"/>
              <w:spacing w:after="0"/>
              <w:rPr>
                <w:sz w:val="20"/>
                <w:szCs w:val="20"/>
                <w:color w:val="auto"/>
              </w:rPr>
            </w:pPr>
            <w:r>
              <w:rPr>
                <w:rFonts w:ascii="Times New Roman" w:cs="Times New Roman" w:eastAsia="Times New Roman" w:hAnsi="Times New Roman"/>
                <w:sz w:val="10"/>
                <w:szCs w:val="10"/>
                <w:color w:val="008000"/>
              </w:rPr>
              <w:t>(9)</w:t>
            </w:r>
          </w:p>
        </w:tc>
        <w:tc>
          <w:tcPr>
            <w:tcW w:w="560" w:type="dxa"/>
            <w:vAlign w:val="bottom"/>
          </w:tcPr>
          <w:p>
            <w:pPr>
              <w:jc w:val="right"/>
              <w:ind w:right="36"/>
              <w:spacing w:after="0"/>
              <w:rPr>
                <w:sz w:val="20"/>
                <w:szCs w:val="20"/>
                <w:color w:val="auto"/>
              </w:rPr>
            </w:pPr>
            <w:r>
              <w:rPr>
                <w:rFonts w:ascii="Times New Roman" w:cs="Times New Roman" w:eastAsia="Times New Roman" w:hAnsi="Times New Roman"/>
                <w:sz w:val="12"/>
                <w:szCs w:val="12"/>
                <w:color w:val="0000FF"/>
              </w:rPr>
              <w:t>Class A</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32,736</w:t>
            </w: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11"/>
                <w:szCs w:val="11"/>
                <w:color w:val="auto"/>
              </w:rPr>
            </w:pPr>
          </w:p>
        </w:tc>
        <w:tc>
          <w:tcPr>
            <w:tcW w:w="1040" w:type="dxa"/>
            <w:vAlign w:val="bottom"/>
          </w:tcPr>
          <w:p>
            <w:pPr>
              <w:jc w:val="right"/>
              <w:ind w:right="182"/>
              <w:spacing w:after="0" w:line="136" w:lineRule="exact"/>
              <w:rPr>
                <w:sz w:val="20"/>
                <w:szCs w:val="20"/>
                <w:color w:val="auto"/>
              </w:rPr>
            </w:pPr>
            <w:r>
              <w:rPr>
                <w:rFonts w:ascii="Times New Roman" w:cs="Times New Roman" w:eastAsia="Times New Roman" w:hAnsi="Times New Roman"/>
                <w:sz w:val="12"/>
                <w:szCs w:val="12"/>
                <w:color w:val="0000FF"/>
              </w:rPr>
              <w:t>06/01/2026</w:t>
            </w:r>
          </w:p>
        </w:tc>
        <w:tc>
          <w:tcPr>
            <w:tcW w:w="1040" w:type="dxa"/>
            <w:vAlign w:val="bottom"/>
          </w:tcPr>
          <w:p>
            <w:pPr>
              <w:spacing w:after="0"/>
              <w:rPr>
                <w:sz w:val="11"/>
                <w:szCs w:val="11"/>
                <w:color w:val="auto"/>
              </w:rPr>
            </w:pPr>
          </w:p>
        </w:tc>
        <w:tc>
          <w:tcPr>
            <w:tcW w:w="760" w:type="dxa"/>
            <w:vAlign w:val="bottom"/>
          </w:tcPr>
          <w:p>
            <w:pPr>
              <w:ind w:left="140"/>
              <w:spacing w:after="0" w:line="136" w:lineRule="exact"/>
              <w:rPr>
                <w:sz w:val="20"/>
                <w:szCs w:val="20"/>
                <w:color w:val="auto"/>
              </w:rPr>
            </w:pPr>
            <w:r>
              <w:rPr>
                <w:rFonts w:ascii="Times New Roman" w:cs="Times New Roman" w:eastAsia="Times New Roman" w:hAnsi="Times New Roman"/>
                <w:sz w:val="12"/>
                <w:szCs w:val="12"/>
                <w:color w:val="0000FF"/>
              </w:rPr>
              <w:t>M</w:t>
            </w:r>
          </w:p>
        </w:tc>
        <w:tc>
          <w:tcPr>
            <w:tcW w:w="1060" w:type="dxa"/>
            <w:vAlign w:val="bottom"/>
          </w:tcPr>
          <w:p>
            <w:pPr>
              <w:jc w:val="right"/>
              <w:ind w:right="143"/>
              <w:spacing w:after="0" w:line="136" w:lineRule="exact"/>
              <w:rPr>
                <w:sz w:val="20"/>
                <w:szCs w:val="20"/>
                <w:color w:val="auto"/>
              </w:rPr>
            </w:pPr>
            <w:r>
              <w:rPr>
                <w:rFonts w:ascii="Times New Roman" w:cs="Times New Roman" w:eastAsia="Times New Roman" w:hAnsi="Times New Roman"/>
                <w:sz w:val="12"/>
                <w:szCs w:val="12"/>
                <w:color w:val="0000FF"/>
              </w:rPr>
              <w:t>32,736</w:t>
            </w:r>
          </w:p>
        </w:tc>
        <w:tc>
          <w:tcPr>
            <w:tcW w:w="7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60" w:type="dxa"/>
            <w:vAlign w:val="bottom"/>
            <w:vMerge w:val="continue"/>
          </w:tcPr>
          <w:p>
            <w:pPr>
              <w:spacing w:after="0"/>
              <w:rPr>
                <w:sz w:val="11"/>
                <w:szCs w:val="11"/>
                <w:color w:val="auto"/>
              </w:rPr>
            </w:pPr>
          </w:p>
        </w:tc>
        <w:tc>
          <w:tcPr>
            <w:tcW w:w="720" w:type="dxa"/>
            <w:vAlign w:val="bottom"/>
          </w:tcPr>
          <w:p>
            <w:pPr>
              <w:ind w:left="26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tcPr>
          <w:p>
            <w:pPr>
              <w:jc w:val="right"/>
              <w:ind w:right="164"/>
              <w:spacing w:after="0" w:line="136" w:lineRule="exact"/>
              <w:rPr>
                <w:sz w:val="20"/>
                <w:szCs w:val="20"/>
                <w:color w:val="auto"/>
              </w:rPr>
            </w:pPr>
            <w:r>
              <w:rPr>
                <w:rFonts w:ascii="Times New Roman" w:cs="Times New Roman" w:eastAsia="Times New Roman" w:hAnsi="Times New Roman"/>
                <w:sz w:val="12"/>
                <w:szCs w:val="12"/>
                <w:color w:val="0000FF"/>
              </w:rPr>
              <w:t>65,474</w:t>
            </w:r>
          </w:p>
        </w:tc>
        <w:tc>
          <w:tcPr>
            <w:tcW w:w="100" w:type="dxa"/>
            <w:vAlign w:val="bottom"/>
          </w:tcPr>
          <w:p>
            <w:pPr>
              <w:spacing w:after="0"/>
              <w:rPr>
                <w:sz w:val="11"/>
                <w:szCs w:val="11"/>
                <w:color w:val="auto"/>
              </w:rPr>
            </w:pPr>
          </w:p>
        </w:tc>
        <w:tc>
          <w:tcPr>
            <w:tcW w:w="640" w:type="dxa"/>
            <w:vAlign w:val="bottom"/>
          </w:tcPr>
          <w:p>
            <w:pPr>
              <w:ind w:left="26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jc w:val="right"/>
              <w:ind w:right="96"/>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vMerge w:val="restart"/>
          </w:tcPr>
          <w:p>
            <w:pPr>
              <w:jc w:val="right"/>
              <w:ind w:right="36"/>
              <w:spacing w:after="0"/>
              <w:rPr>
                <w:sz w:val="20"/>
                <w:szCs w:val="20"/>
                <w:color w:val="auto"/>
              </w:rPr>
            </w:pPr>
            <w:r>
              <w:rPr>
                <w:rFonts w:ascii="Times New Roman" w:cs="Times New Roman" w:eastAsia="Times New Roman" w:hAnsi="Times New Roman"/>
                <w:sz w:val="12"/>
                <w:szCs w:val="12"/>
                <w:color w:val="0000FF"/>
              </w:rPr>
              <w:t>Class A</w:t>
            </w: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vMerge w:val="restart"/>
          </w:tcPr>
          <w:p>
            <w:pPr>
              <w:jc w:val="center"/>
              <w:spacing w:after="0" w:line="197" w:lineRule="exact"/>
              <w:rPr>
                <w:sz w:val="20"/>
                <w:szCs w:val="20"/>
                <w:color w:val="auto"/>
              </w:rPr>
            </w:pPr>
            <w:r>
              <w:rPr>
                <w:rFonts w:ascii="Times New Roman" w:cs="Times New Roman" w:eastAsia="Times New Roman" w:hAnsi="Times New Roman"/>
                <w:sz w:val="12"/>
                <w:szCs w:val="12"/>
                <w:color w:val="0000FF"/>
              </w:rPr>
              <w:t>6,166,667</w:t>
            </w:r>
            <w:r>
              <w:rPr>
                <w:rFonts w:ascii="Times New Roman" w:cs="Times New Roman" w:eastAsia="Times New Roman" w:hAnsi="Times New Roman"/>
                <w:sz w:val="20"/>
                <w:szCs w:val="20"/>
                <w:color w:val="008000"/>
                <w:vertAlign w:val="superscript"/>
              </w:rPr>
              <w:t>(10)</w:t>
            </w:r>
          </w:p>
        </w:tc>
        <w:tc>
          <w:tcPr>
            <w:tcW w:w="740" w:type="dxa"/>
            <w:vAlign w:val="bottom"/>
            <w:vMerge w:val="restart"/>
          </w:tcPr>
          <w:p>
            <w:pPr>
              <w:jc w:val="right"/>
              <w:ind w:right="204"/>
              <w:spacing w:after="0"/>
              <w:rPr>
                <w:sz w:val="20"/>
                <w:szCs w:val="20"/>
                <w:color w:val="auto"/>
              </w:rPr>
            </w:pPr>
            <w:r>
              <w:rPr>
                <w:rFonts w:ascii="Times New Roman" w:cs="Times New Roman" w:eastAsia="Times New Roman" w:hAnsi="Times New Roman"/>
                <w:sz w:val="10"/>
                <w:szCs w:val="10"/>
                <w:color w:val="008000"/>
              </w:rPr>
              <w:t>(11)</w:t>
            </w: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6,166,667</w:t>
            </w: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vMerge w:val="restart"/>
          </w:tcPr>
          <w:p>
            <w:pPr>
              <w:jc w:val="center"/>
              <w:ind w:right="105"/>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11.16</w:t>
            </w:r>
          </w:p>
        </w:tc>
        <w:tc>
          <w:tcPr>
            <w:tcW w:w="1040" w:type="dxa"/>
            <w:vAlign w:val="bottom"/>
            <w:vMerge w:val="restart"/>
          </w:tcPr>
          <w:p>
            <w:pPr>
              <w:jc w:val="right"/>
              <w:ind w:right="182"/>
              <w:spacing w:after="0" w:line="136" w:lineRule="exact"/>
              <w:rPr>
                <w:sz w:val="20"/>
                <w:szCs w:val="20"/>
                <w:color w:val="auto"/>
              </w:rPr>
            </w:pPr>
            <w:r>
              <w:rPr>
                <w:rFonts w:ascii="Times New Roman" w:cs="Times New Roman" w:eastAsia="Times New Roman" w:hAnsi="Times New Roman"/>
                <w:sz w:val="12"/>
                <w:szCs w:val="12"/>
                <w:color w:val="0000FF"/>
              </w:rPr>
              <w:t>06/01/2026</w:t>
            </w:r>
          </w:p>
        </w:tc>
        <w:tc>
          <w:tcPr>
            <w:tcW w:w="1040" w:type="dxa"/>
            <w:vAlign w:val="bottom"/>
          </w:tcPr>
          <w:p>
            <w:pPr>
              <w:spacing w:after="0"/>
              <w:rPr>
                <w:sz w:val="6"/>
                <w:szCs w:val="6"/>
                <w:color w:val="auto"/>
              </w:rPr>
            </w:pPr>
          </w:p>
        </w:tc>
        <w:tc>
          <w:tcPr>
            <w:tcW w:w="760" w:type="dxa"/>
            <w:vAlign w:val="bottom"/>
            <w:vMerge w:val="restart"/>
          </w:tcPr>
          <w:p>
            <w:pPr>
              <w:ind w:left="140"/>
              <w:spacing w:after="0" w:line="136" w:lineRule="exact"/>
              <w:rPr>
                <w:sz w:val="20"/>
                <w:szCs w:val="20"/>
                <w:color w:val="auto"/>
              </w:rPr>
            </w:pPr>
            <w:r>
              <w:rPr>
                <w:rFonts w:ascii="Times New Roman" w:cs="Times New Roman" w:eastAsia="Times New Roman" w:hAnsi="Times New Roman"/>
                <w:sz w:val="12"/>
                <w:szCs w:val="12"/>
                <w:color w:val="0000FF"/>
              </w:rPr>
              <w:t>M</w:t>
            </w:r>
          </w:p>
        </w:tc>
        <w:tc>
          <w:tcPr>
            <w:tcW w:w="10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vMerge w:val="restart"/>
          </w:tcPr>
          <w:p>
            <w:pPr>
              <w:jc w:val="right"/>
              <w:ind w:right="32"/>
              <w:spacing w:after="0" w:line="136" w:lineRule="exact"/>
              <w:rPr>
                <w:sz w:val="20"/>
                <w:szCs w:val="20"/>
                <w:color w:val="auto"/>
              </w:rPr>
            </w:pPr>
            <w:r>
              <w:rPr>
                <w:rFonts w:ascii="Times New Roman" w:cs="Times New Roman" w:eastAsia="Times New Roman" w:hAnsi="Times New Roman"/>
                <w:sz w:val="12"/>
                <w:szCs w:val="12"/>
                <w:color w:val="0000FF"/>
              </w:rPr>
              <w:t>08/26/2030</w:t>
            </w:r>
          </w:p>
        </w:tc>
        <w:tc>
          <w:tcPr>
            <w:tcW w:w="560" w:type="dxa"/>
            <w:vAlign w:val="bottom"/>
            <w:vMerge w:val="restart"/>
          </w:tcPr>
          <w:p>
            <w:pPr>
              <w:ind w:left="2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60" w:type="dxa"/>
            <w:vAlign w:val="bottom"/>
            <w:vMerge w:val="continue"/>
          </w:tcPr>
          <w:p>
            <w:pPr>
              <w:spacing w:after="0"/>
              <w:rPr>
                <w:sz w:val="6"/>
                <w:szCs w:val="6"/>
                <w:color w:val="auto"/>
              </w:rPr>
            </w:pPr>
          </w:p>
        </w:tc>
        <w:tc>
          <w:tcPr>
            <w:tcW w:w="720" w:type="dxa"/>
            <w:vAlign w:val="bottom"/>
            <w:vMerge w:val="restart"/>
          </w:tcPr>
          <w:p>
            <w:pPr>
              <w:ind w:left="26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vMerge w:val="restart"/>
          </w:tcPr>
          <w:p>
            <w:pPr>
              <w:jc w:val="right"/>
              <w:ind w:right="304"/>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100" w:type="dxa"/>
            <w:vAlign w:val="bottom"/>
          </w:tcPr>
          <w:p>
            <w:pPr>
              <w:spacing w:after="0"/>
              <w:rPr>
                <w:sz w:val="6"/>
                <w:szCs w:val="6"/>
                <w:color w:val="auto"/>
              </w:rPr>
            </w:pPr>
          </w:p>
        </w:tc>
        <w:tc>
          <w:tcPr>
            <w:tcW w:w="640" w:type="dxa"/>
            <w:vAlign w:val="bottom"/>
            <w:vMerge w:val="restart"/>
          </w:tcPr>
          <w:p>
            <w:pPr>
              <w:ind w:left="26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4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vMerge w:val="restart"/>
          </w:tcPr>
          <w:p>
            <w:pPr>
              <w:jc w:val="right"/>
              <w:ind w:right="96"/>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-1948815</wp:posOffset>
            </wp:positionV>
            <wp:extent cx="28575" cy="19545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195453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6" w:lineRule="exact"/>
        <w:rPr>
          <w:sz w:val="24"/>
          <w:szCs w:val="24"/>
          <w:color w:val="auto"/>
        </w:rPr>
      </w:pPr>
    </w:p>
    <w:p>
      <w:pPr>
        <w:ind w:left="160" w:hanging="125"/>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Restricted Stock Unit (RSU) represents a contingent right to receive one share of the Issuer's Class A Common Stock upon settlement.</w:t>
      </w:r>
    </w:p>
    <w:p>
      <w:pPr>
        <w:spacing w:after="0" w:line="46" w:lineRule="exact"/>
        <w:rPr>
          <w:rFonts w:ascii="Times New Roman" w:cs="Times New Roman" w:eastAsia="Times New Roman" w:hAnsi="Times New Roman"/>
          <w:sz w:val="12"/>
          <w:szCs w:val="12"/>
          <w:color w:val="008000"/>
        </w:rPr>
      </w:pPr>
    </w:p>
    <w:p>
      <w:pPr>
        <w:ind w:left="40" w:right="160" w:hanging="5"/>
        <w:spacing w:after="0" w:line="272"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Issuer's policies and practice, these shares of Class A Common Stock were automatically withheld and sold by the Issuer to satisfy the Reporting Person's tax withholding obligations related to the vesting of RSUs reported herein.</w:t>
      </w:r>
    </w:p>
    <w:p>
      <w:pPr>
        <w:spacing w:after="0" w:line="7" w:lineRule="exact"/>
        <w:rPr>
          <w:rFonts w:ascii="Times New Roman" w:cs="Times New Roman" w:eastAsia="Times New Roman" w:hAnsi="Times New Roman"/>
          <w:sz w:val="12"/>
          <w:szCs w:val="12"/>
          <w:color w:val="008000"/>
        </w:rPr>
      </w:pPr>
    </w:p>
    <w:p>
      <w:pPr>
        <w:ind w:left="40" w:right="400" w:hanging="5"/>
        <w:spacing w:after="0" w:line="272"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is a weighted-average price. These shares were sold in multiple transactions at prices ranging from $11.22 to $11.435, inclusive. The Reporting Person will provide upon request to the staff of the Securities and Exchange Commission, the Issuer or any security holder of the Issuer, full information regarding the number of shares sold at each separate price.</w:t>
      </w:r>
    </w:p>
    <w:p>
      <w:pPr>
        <w:spacing w:after="0" w:line="7"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held by The Siebel Living Trust u/a/d 7/27/93, as amended, of which the Reporting Person is trustee.</w:t>
      </w:r>
    </w:p>
    <w:p>
      <w:pPr>
        <w:spacing w:after="0" w:line="46"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held by First Virtual Holdings, LLC, of which the Reporting Person is Chairman.</w:t>
      </w:r>
    </w:p>
    <w:p>
      <w:pPr>
        <w:spacing w:after="0" w:line="46"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held by Siebel Asset Management, L.P., of which the Reporting Person is the general partner.</w:t>
      </w:r>
    </w:p>
    <w:p>
      <w:pPr>
        <w:spacing w:after="0" w:line="46"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held by Siebel Asset Management III, L.P., of which the Reporting Person is the general partner.</w:t>
      </w:r>
    </w:p>
    <w:p>
      <w:pPr>
        <w:spacing w:after="0" w:line="46"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held by The Siebel 2011 Irrevocable Children's Trust, of which the Reporting Person is co-trustee.</w:t>
      </w:r>
    </w:p>
    <w:p>
      <w:pPr>
        <w:spacing w:after="0" w:line="46"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1/12th of the RSUs vest on each quarterly anniversary from December 1, 2023, so long as the Reporting Person continues to provide services through such vesting date.</w:t>
      </w:r>
    </w:p>
    <w:p>
      <w:pPr>
        <w:spacing w:after="0" w:line="46" w:lineRule="exact"/>
        <w:rPr>
          <w:rFonts w:ascii="Times New Roman" w:cs="Times New Roman" w:eastAsia="Times New Roman" w:hAnsi="Times New Roman"/>
          <w:sz w:val="12"/>
          <w:szCs w:val="12"/>
          <w:color w:val="008000"/>
        </w:rPr>
      </w:pPr>
    </w:p>
    <w:p>
      <w:pPr>
        <w:ind w:left="220" w:hanging="185"/>
        <w:spacing w:after="0"/>
        <w:tabs>
          <w:tab w:leader="none" w:pos="2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Due to rounding in connection with the reverse stock split, the total shares include 1 additional share that was not originally reported on the Reporting Person's Form 3.</w:t>
      </w:r>
    </w:p>
    <w:p>
      <w:pPr>
        <w:spacing w:after="0" w:line="46" w:lineRule="exact"/>
        <w:rPr>
          <w:rFonts w:ascii="Times New Roman" w:cs="Times New Roman" w:eastAsia="Times New Roman" w:hAnsi="Times New Roman"/>
          <w:sz w:val="12"/>
          <w:szCs w:val="12"/>
          <w:color w:val="008000"/>
        </w:rPr>
      </w:pPr>
    </w:p>
    <w:p>
      <w:pPr>
        <w:ind w:left="220" w:hanging="185"/>
        <w:spacing w:after="0"/>
        <w:tabs>
          <w:tab w:leader="none" w:pos="2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Fully vested.</w:t>
      </w:r>
    </w:p>
    <w:p>
      <w:pPr>
        <w:sectPr>
          <w:pgSz w:w="11900" w:h="16838" w:orient="portrait"/>
          <w:cols w:equalWidth="0" w:num="1">
            <w:col w:w="11080"/>
          </w:cols>
          <w:pgMar w:left="460" w:top="213" w:right="359" w:bottom="0" w:gutter="0" w:footer="0" w:header="0"/>
          <w:type w:val="continuous"/>
        </w:sectPr>
      </w:pPr>
    </w:p>
    <w:p>
      <w:pPr>
        <w:spacing w:after="0" w:line="46"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Remarks:</w:t>
      </w:r>
    </w:p>
    <w:p>
      <w:pPr>
        <w:sectPr>
          <w:pgSz w:w="11900" w:h="16838" w:orient="portrait"/>
          <w:cols w:equalWidth="0" w:num="1">
            <w:col w:w="11080"/>
          </w:cols>
          <w:pgMar w:left="460" w:top="213" w:right="359" w:bottom="0" w:gutter="0" w:footer="0" w:header="0"/>
          <w:type w:val="continuous"/>
        </w:sectPr>
      </w:pPr>
    </w:p>
    <w:bookmarkStart w:id="1" w:name="page2"/>
    <w:bookmarkEnd w:id="1"/>
    <w:p>
      <w:pPr>
        <w:ind w:left="6565"/>
        <w:spacing w:after="0"/>
        <w:rPr>
          <w:sz w:val="20"/>
          <w:szCs w:val="20"/>
          <w:color w:val="auto"/>
        </w:rPr>
      </w:pPr>
      <w:r>
        <w:rPr>
          <w:rFonts w:ascii="Times New Roman" w:cs="Times New Roman" w:eastAsia="Times New Roman" w:hAnsi="Times New Roman"/>
          <w:sz w:val="16"/>
          <w:szCs w:val="16"/>
          <w:color w:val="0000FF"/>
        </w:rPr>
        <w:t>/s/ Sasha Pesic, Attorney-in-Fact  06/03/2026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-6350</wp:posOffset>
            </wp:positionV>
            <wp:extent cx="18605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60550" cy="7620"/>
                    </a:xfrm>
                    <a:prstGeom prst="rect">
                      <a:avLst/>
                    </a:prstGeom>
                    <a:noFill/>
                  </pic:spPr>
                </pic:pic>
              </a:graphicData>
            </a:graphic>
          </wp:anchor>
        </w:drawing>
      </w:r>
    </w:p>
    <w:p>
      <w:pPr>
        <w:spacing w:after="0" w:line="42" w:lineRule="exact"/>
        <w:rPr>
          <w:sz w:val="20"/>
          <w:szCs w:val="20"/>
          <w:color w:val="auto"/>
        </w:rPr>
      </w:pPr>
    </w:p>
    <w:p>
      <w:pPr>
        <w:ind w:left="6565"/>
        <w:spacing w:after="0"/>
        <w:tabs>
          <w:tab w:leader="none" w:pos="8744"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5"/>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6" w:lineRule="exact"/>
        <w:rPr>
          <w:sz w:val="20"/>
          <w:szCs w:val="20"/>
          <w:color w:val="auto"/>
        </w:rPr>
      </w:pPr>
    </w:p>
    <w:p>
      <w:pPr>
        <w:ind w:left="5"/>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6" w:lineRule="exact"/>
        <w:rPr>
          <w:sz w:val="20"/>
          <w:szCs w:val="20"/>
          <w:color w:val="auto"/>
        </w:rPr>
      </w:pPr>
    </w:p>
    <w:p>
      <w:pPr>
        <w:jc w:val="both"/>
        <w:ind w:left="5" w:right="2859" w:hanging="5"/>
        <w:spacing w:after="0" w:line="320"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5"/>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4"/>
      </w:cols>
      <w:pgMar w:left="495"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031530" TargetMode="External"/><Relationship Id="rId14" Type="http://schemas.openxmlformats.org/officeDocument/2006/relationships/hyperlink" Target="http://www.sec.gov/cgi-bin/browse-edgar?action=getcompany&amp;CIK=00015775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2026-06-03T16:44:31Z</dcterms:created>
  <dcterms:modified xsi:type="dcterms:W3CDTF">2026-06-03T16:44:31Z</dcterms:modified>
</cp:coreProperties>
</file>