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0002014154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C3 AI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001-39744</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1400 SEAPORT BLVD</w:t>
              <w:br/>
              <w:t>REDWOOD CITY</w:t>
              <w:br/>
              <w:t xml:space="preserve">CALIFORNIA </w:t>
              <w:br/>
              <w:t>94063</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650-503-2200</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HITESH LATH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45"/>
        <w:gridCol w:w="1668"/>
        <w:gridCol w:w="1135"/>
        <w:gridCol w:w="1341"/>
        <w:gridCol w:w="1522"/>
        <w:gridCol w:w="1548"/>
        <w:gridCol w:w="1346"/>
      </w:tblGrid>
      <w:tr>
        <w:trPr/>
        <w:tc>
          <w:tcPr>
            <w:tcW w:w="1645" w:type="dxa"/>
            <w:tcBorders/>
            <w:vAlign w:val="center"/>
          </w:tcPr>
          <w:p>
            <w:pPr>
              <w:pStyle w:val="TableHeading"/>
              <w:suppressLineNumbers/>
              <w:bidi w:val="0"/>
              <w:spacing w:before="0" w:after="283"/>
              <w:jc w:val="center"/>
              <w:rPr/>
            </w:pPr>
            <w:r>
              <w:rPr/>
              <w:t>Title of the Class of Securities To Be Sold</w:t>
            </w:r>
          </w:p>
        </w:tc>
        <w:tc>
          <w:tcPr>
            <w:tcW w:w="1668"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341"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8" w:type="dxa"/>
            <w:tcBorders/>
            <w:vAlign w:val="center"/>
          </w:tcPr>
          <w:p>
            <w:pPr>
              <w:pStyle w:val="TableHeading"/>
              <w:suppressLineNumbers/>
              <w:bidi w:val="0"/>
              <w:spacing w:before="0" w:after="283"/>
              <w:jc w:val="center"/>
              <w:rPr/>
            </w:pPr>
            <w:r>
              <w:rPr/>
              <w:t>Approximate Date of Sale</w:t>
            </w:r>
          </w:p>
        </w:tc>
        <w:tc>
          <w:tcPr>
            <w:tcW w:w="1346" w:type="dxa"/>
            <w:tcBorders/>
            <w:vAlign w:val="center"/>
          </w:tcPr>
          <w:p>
            <w:pPr>
              <w:pStyle w:val="TableHeading"/>
              <w:suppressLineNumbers/>
              <w:bidi w:val="0"/>
              <w:spacing w:before="0" w:after="283"/>
              <w:jc w:val="center"/>
              <w:rPr/>
            </w:pPr>
            <w:r>
              <w:rPr/>
              <w:t>Name the Securities Exchange</w:t>
            </w:r>
          </w:p>
        </w:tc>
      </w:tr>
      <w:tr>
        <w:trPr/>
        <w:tc>
          <w:tcPr>
            <w:tcW w:w="1645" w:type="dxa"/>
            <w:tcBorders/>
            <w:vAlign w:val="center"/>
          </w:tcPr>
          <w:p>
            <w:pPr>
              <w:pStyle w:val="TableContents"/>
              <w:bidi w:val="0"/>
              <w:spacing w:before="0" w:after="283"/>
              <w:jc w:val="left"/>
              <w:rPr/>
            </w:pPr>
            <w:r>
              <w:rPr/>
              <w:t>COMMON</w:t>
            </w:r>
          </w:p>
        </w:tc>
        <w:tc>
          <w:tcPr>
            <w:tcW w:w="1668" w:type="dxa"/>
            <w:tcBorders/>
            <w:vAlign w:val="center"/>
          </w:tcPr>
          <w:p>
            <w:pPr>
              <w:pStyle w:val="TableContents"/>
              <w:bidi w:val="0"/>
              <w:spacing w:before="0" w:after="0"/>
              <w:jc w:val="left"/>
              <w:rPr/>
            </w:pPr>
            <w:r>
              <w:rPr/>
              <w:t>MERRILL LYNCH</w:t>
              <w:br/>
              <w:t>520 NEWPORT CENTER DRIVE</w:t>
              <w:br/>
              <w:t>20TH FLOOR</w:t>
              <w:br/>
              <w:t>NEWPORT BEACH   CA   92660</w:t>
            </w:r>
          </w:p>
        </w:tc>
        <w:tc>
          <w:tcPr>
            <w:tcW w:w="1135" w:type="dxa"/>
            <w:tcBorders/>
            <w:vAlign w:val="center"/>
          </w:tcPr>
          <w:p>
            <w:pPr>
              <w:pStyle w:val="TableContents"/>
              <w:bidi w:val="0"/>
              <w:spacing w:before="0" w:after="283"/>
              <w:jc w:val="left"/>
              <w:rPr/>
            </w:pPr>
            <w:r>
              <w:rPr/>
              <w:t>20000</w:t>
            </w:r>
          </w:p>
        </w:tc>
        <w:tc>
          <w:tcPr>
            <w:tcW w:w="1341" w:type="dxa"/>
            <w:tcBorders/>
            <w:vAlign w:val="center"/>
          </w:tcPr>
          <w:p>
            <w:pPr>
              <w:pStyle w:val="TableContents"/>
              <w:bidi w:val="0"/>
              <w:spacing w:before="0" w:after="283"/>
              <w:jc w:val="left"/>
              <w:rPr/>
            </w:pPr>
            <w:r>
              <w:rPr/>
              <w:t>200090</w:t>
            </w:r>
          </w:p>
        </w:tc>
        <w:tc>
          <w:tcPr>
            <w:tcW w:w="1522" w:type="dxa"/>
            <w:tcBorders/>
            <w:vAlign w:val="center"/>
          </w:tcPr>
          <w:p>
            <w:pPr>
              <w:pStyle w:val="TableContents"/>
              <w:bidi w:val="0"/>
              <w:spacing w:before="0" w:after="283"/>
              <w:jc w:val="left"/>
              <w:rPr/>
            </w:pPr>
            <w:r>
              <w:rPr/>
              <w:t>151949285</w:t>
            </w:r>
          </w:p>
        </w:tc>
        <w:tc>
          <w:tcPr>
            <w:tcW w:w="1548" w:type="dxa"/>
            <w:tcBorders/>
            <w:vAlign w:val="center"/>
          </w:tcPr>
          <w:p>
            <w:pPr>
              <w:pStyle w:val="TableContents"/>
              <w:bidi w:val="0"/>
              <w:spacing w:before="0" w:after="283"/>
              <w:jc w:val="left"/>
              <w:rPr/>
            </w:pPr>
            <w:r>
              <w:rPr/>
              <w:t>08/04/2026</w:t>
            </w:r>
          </w:p>
        </w:tc>
        <w:tc>
          <w:tcPr>
            <w:tcW w:w="134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23"/>
        <w:gridCol w:w="1103"/>
        <w:gridCol w:w="1675"/>
        <w:gridCol w:w="1146"/>
        <w:gridCol w:w="515"/>
        <w:gridCol w:w="1103"/>
        <w:gridCol w:w="1146"/>
        <w:gridCol w:w="1044"/>
        <w:gridCol w:w="1150"/>
      </w:tblGrid>
      <w:tr>
        <w:trPr/>
        <w:tc>
          <w:tcPr>
            <w:tcW w:w="1323"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675" w:type="dxa"/>
            <w:tcBorders/>
            <w:vAlign w:val="center"/>
          </w:tcPr>
          <w:p>
            <w:pPr>
              <w:pStyle w:val="TableHeading"/>
              <w:suppressLineNumbers/>
              <w:bidi w:val="0"/>
              <w:spacing w:before="0" w:after="283"/>
              <w:jc w:val="center"/>
              <w:rPr/>
            </w:pPr>
            <w:r>
              <w:rPr/>
              <w:t>Nature of Acquisition Transaction</w:t>
            </w:r>
          </w:p>
        </w:tc>
        <w:tc>
          <w:tcPr>
            <w:tcW w:w="114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6"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15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23"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06/15/2025</w:t>
            </w:r>
          </w:p>
        </w:tc>
        <w:tc>
          <w:tcPr>
            <w:tcW w:w="1675" w:type="dxa"/>
            <w:tcBorders/>
            <w:vAlign w:val="center"/>
          </w:tcPr>
          <w:p>
            <w:pPr>
              <w:pStyle w:val="TableContents"/>
              <w:bidi w:val="0"/>
              <w:spacing w:before="0" w:after="283"/>
              <w:jc w:val="left"/>
              <w:rPr/>
            </w:pPr>
            <w:r>
              <w:rPr/>
              <w:t>RESTRICTED STOCK UNIT VEST</w:t>
            </w:r>
          </w:p>
        </w:tc>
        <w:tc>
          <w:tcPr>
            <w:tcW w:w="1146" w:type="dxa"/>
            <w:tcBorders/>
            <w:vAlign w:val="center"/>
          </w:tcPr>
          <w:p>
            <w:pPr>
              <w:pStyle w:val="TableContents"/>
              <w:bidi w:val="0"/>
              <w:spacing w:before="0" w:after="283"/>
              <w:jc w:val="left"/>
              <w:rPr/>
            </w:pPr>
            <w:r>
              <w:rPr/>
              <w:t>C3 AI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5968</w:t>
            </w:r>
          </w:p>
        </w:tc>
        <w:tc>
          <w:tcPr>
            <w:tcW w:w="1044" w:type="dxa"/>
            <w:tcBorders/>
            <w:vAlign w:val="center"/>
          </w:tcPr>
          <w:p>
            <w:pPr>
              <w:pStyle w:val="TableContents"/>
              <w:bidi w:val="0"/>
              <w:spacing w:before="0" w:after="283"/>
              <w:jc w:val="left"/>
              <w:rPr/>
            </w:pPr>
            <w:r>
              <w:rPr/>
              <w:t>06/15/2025</w:t>
            </w:r>
          </w:p>
        </w:tc>
        <w:tc>
          <w:tcPr>
            <w:tcW w:w="1150" w:type="dxa"/>
            <w:tcBorders/>
            <w:vAlign w:val="center"/>
          </w:tcPr>
          <w:p>
            <w:pPr>
              <w:pStyle w:val="TableContents"/>
              <w:bidi w:val="0"/>
              <w:spacing w:before="0" w:after="283"/>
              <w:jc w:val="left"/>
              <w:rPr/>
            </w:pPr>
            <w:r>
              <w:rPr/>
              <w:t>N/A</w:t>
            </w:r>
          </w:p>
        </w:tc>
      </w:tr>
      <w:tr>
        <w:trPr/>
        <w:tc>
          <w:tcPr>
            <w:tcW w:w="1323"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09/15/2025</w:t>
            </w:r>
          </w:p>
        </w:tc>
        <w:tc>
          <w:tcPr>
            <w:tcW w:w="1675" w:type="dxa"/>
            <w:tcBorders/>
            <w:vAlign w:val="center"/>
          </w:tcPr>
          <w:p>
            <w:pPr>
              <w:pStyle w:val="TableContents"/>
              <w:bidi w:val="0"/>
              <w:spacing w:before="0" w:after="283"/>
              <w:jc w:val="left"/>
              <w:rPr/>
            </w:pPr>
            <w:r>
              <w:rPr/>
              <w:t>RESTRICTED STOCK UNIT VEST</w:t>
            </w:r>
          </w:p>
        </w:tc>
        <w:tc>
          <w:tcPr>
            <w:tcW w:w="1146" w:type="dxa"/>
            <w:tcBorders/>
            <w:vAlign w:val="center"/>
          </w:tcPr>
          <w:p>
            <w:pPr>
              <w:pStyle w:val="TableContents"/>
              <w:bidi w:val="0"/>
              <w:spacing w:before="0" w:after="283"/>
              <w:jc w:val="left"/>
              <w:rPr/>
            </w:pPr>
            <w:r>
              <w:rPr/>
              <w:t>C3 AI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14032</w:t>
            </w:r>
          </w:p>
        </w:tc>
        <w:tc>
          <w:tcPr>
            <w:tcW w:w="1044" w:type="dxa"/>
            <w:tcBorders/>
            <w:vAlign w:val="center"/>
          </w:tcPr>
          <w:p>
            <w:pPr>
              <w:pStyle w:val="TableContents"/>
              <w:bidi w:val="0"/>
              <w:spacing w:before="0" w:after="283"/>
              <w:jc w:val="left"/>
              <w:rPr/>
            </w:pPr>
            <w:r>
              <w:rPr/>
              <w:t>09/15/2025</w:t>
            </w:r>
          </w:p>
        </w:tc>
        <w:tc>
          <w:tcPr>
            <w:tcW w:w="115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954"/>
        <w:gridCol w:w="925"/>
        <w:gridCol w:w="1535"/>
        <w:gridCol w:w="1728"/>
      </w:tblGrid>
      <w:tr>
        <w:trPr/>
        <w:tc>
          <w:tcPr>
            <w:tcW w:w="3063"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728"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HITESH LATH</w:t>
              <w:br/>
              <w:t>1400 SEAPORT BLVD</w:t>
              <w:br/>
              <w:t>REDWOOD CITY   CA   94063</w:t>
            </w:r>
          </w:p>
        </w:tc>
        <w:tc>
          <w:tcPr>
            <w:tcW w:w="2954"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06/30/2026</w:t>
            </w:r>
          </w:p>
        </w:tc>
        <w:tc>
          <w:tcPr>
            <w:tcW w:w="1535" w:type="dxa"/>
            <w:tcBorders/>
            <w:vAlign w:val="center"/>
          </w:tcPr>
          <w:p>
            <w:pPr>
              <w:pStyle w:val="TableContents"/>
              <w:bidi w:val="0"/>
              <w:spacing w:before="0" w:after="283"/>
              <w:jc w:val="left"/>
              <w:rPr/>
            </w:pPr>
            <w:r>
              <w:rPr/>
              <w:t>48619</w:t>
            </w:r>
          </w:p>
        </w:tc>
        <w:tc>
          <w:tcPr>
            <w:tcW w:w="1728" w:type="dxa"/>
            <w:tcBorders/>
            <w:vAlign w:val="center"/>
          </w:tcPr>
          <w:p>
            <w:pPr>
              <w:pStyle w:val="TableContents"/>
              <w:bidi w:val="0"/>
              <w:spacing w:before="0" w:after="283"/>
              <w:jc w:val="left"/>
              <w:rPr/>
            </w:pPr>
            <w:r>
              <w:rPr/>
              <w:t>426427.52</w:t>
            </w:r>
          </w:p>
        </w:tc>
      </w:tr>
      <w:tr>
        <w:trPr/>
        <w:tc>
          <w:tcPr>
            <w:tcW w:w="3063" w:type="dxa"/>
            <w:tcBorders/>
            <w:vAlign w:val="center"/>
          </w:tcPr>
          <w:p>
            <w:pPr>
              <w:pStyle w:val="TableContents"/>
              <w:bidi w:val="0"/>
              <w:spacing w:before="0" w:after="283"/>
              <w:jc w:val="left"/>
              <w:rPr/>
            </w:pPr>
            <w:r>
              <w:rPr/>
              <w:t>HITESH LATH</w:t>
              <w:br/>
              <w:t>1400 SEAPORT BLVD</w:t>
              <w:br/>
              <w:t>REDWOOD CITY   CA   94063</w:t>
            </w:r>
          </w:p>
        </w:tc>
        <w:tc>
          <w:tcPr>
            <w:tcW w:w="2954"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06/16/2026</w:t>
            </w:r>
          </w:p>
        </w:tc>
        <w:tc>
          <w:tcPr>
            <w:tcW w:w="1535" w:type="dxa"/>
            <w:tcBorders/>
            <w:vAlign w:val="center"/>
          </w:tcPr>
          <w:p>
            <w:pPr>
              <w:pStyle w:val="TableContents"/>
              <w:bidi w:val="0"/>
              <w:spacing w:before="0" w:after="283"/>
              <w:jc w:val="left"/>
              <w:rPr/>
            </w:pPr>
            <w:r>
              <w:rPr/>
              <w:t>34210</w:t>
            </w:r>
          </w:p>
        </w:tc>
        <w:tc>
          <w:tcPr>
            <w:tcW w:w="1728" w:type="dxa"/>
            <w:tcBorders/>
            <w:vAlign w:val="center"/>
          </w:tcPr>
          <w:p>
            <w:pPr>
              <w:pStyle w:val="TableContents"/>
              <w:bidi w:val="0"/>
              <w:spacing w:before="0" w:after="283"/>
              <w:jc w:val="left"/>
              <w:rPr/>
            </w:pPr>
            <w:r>
              <w:rPr/>
              <w:t>374633.24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09"/>
        <w:gridCol w:w="2496"/>
      </w:tblGrid>
      <w:tr>
        <w:trPr/>
        <w:tc>
          <w:tcPr>
            <w:tcW w:w="7709" w:type="dxa"/>
            <w:tcBorders/>
            <w:vAlign w:val="center"/>
          </w:tcPr>
          <w:p>
            <w:pPr>
              <w:pStyle w:val="TableContents"/>
              <w:bidi w:val="0"/>
              <w:spacing w:before="0" w:after="283"/>
              <w:jc w:val="left"/>
              <w:rPr/>
            </w:pPr>
            <w:r>
              <w:rPr/>
              <w:t>Remarks</w:t>
            </w:r>
          </w:p>
        </w:tc>
        <w:tc>
          <w:tcPr>
            <w:tcW w:w="2496" w:type="dxa"/>
            <w:tcBorders/>
            <w:vAlign w:val="center"/>
          </w:tcPr>
          <w:p>
            <w:pPr>
              <w:pStyle w:val="TableContents"/>
              <w:bidi w:val="0"/>
              <w:spacing w:before="0" w:after="283"/>
              <w:jc w:val="left"/>
              <w:rPr>
                <w:sz w:val="4"/>
                <w:szCs w:val="4"/>
              </w:rPr>
            </w:pPr>
            <w:r>
              <w:rPr>
                <w:sz w:val="4"/>
                <w:szCs w:val="4"/>
              </w:rPr>
            </w:r>
          </w:p>
        </w:tc>
      </w:tr>
      <w:tr>
        <w:trPr/>
        <w:tc>
          <w:tcPr>
            <w:tcW w:w="7709" w:type="dxa"/>
            <w:tcBorders/>
            <w:vAlign w:val="center"/>
          </w:tcPr>
          <w:p>
            <w:pPr>
              <w:pStyle w:val="TableContents"/>
              <w:bidi w:val="0"/>
              <w:spacing w:before="0" w:after="283"/>
              <w:jc w:val="left"/>
              <w:rPr/>
            </w:pPr>
            <w:r>
              <w:rPr/>
              <w:t>Date of Notice</w:t>
            </w:r>
          </w:p>
        </w:tc>
        <w:tc>
          <w:tcPr>
            <w:tcW w:w="2496" w:type="dxa"/>
            <w:tcBorders/>
            <w:vAlign w:val="center"/>
          </w:tcPr>
          <w:p>
            <w:pPr>
              <w:pStyle w:val="TableContents"/>
              <w:bidi w:val="0"/>
              <w:spacing w:before="0" w:after="0"/>
              <w:jc w:val="left"/>
              <w:rPr/>
            </w:pPr>
            <w:r>
              <w:rPr/>
              <w:t>08/04/2026</w:t>
            </w:r>
          </w:p>
        </w:tc>
      </w:tr>
      <w:tr>
        <w:trPr/>
        <w:tc>
          <w:tcPr>
            <w:tcW w:w="7709" w:type="dxa"/>
            <w:tcBorders/>
            <w:vAlign w:val="center"/>
          </w:tcPr>
          <w:p>
            <w:pPr>
              <w:pStyle w:val="TableContents"/>
              <w:bidi w:val="0"/>
              <w:spacing w:before="0" w:after="283"/>
              <w:jc w:val="left"/>
              <w:rPr/>
            </w:pPr>
            <w:r>
              <w:rPr/>
              <w:t>Date of Plan Adoption or Giving of Instruction, If Relying on Rule 10b5-1</w:t>
            </w:r>
          </w:p>
        </w:tc>
        <w:tc>
          <w:tcPr>
            <w:tcW w:w="2496"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09" w:type="dxa"/>
            <w:tcBorders/>
            <w:vAlign w:val="center"/>
          </w:tcPr>
          <w:p>
            <w:pPr>
              <w:pStyle w:val="TableContents"/>
              <w:bidi w:val="0"/>
              <w:spacing w:before="0" w:after="283"/>
              <w:jc w:val="left"/>
              <w:rPr/>
            </w:pPr>
            <w:r>
              <w:rPr/>
              <w:t>Signature</w:t>
            </w:r>
          </w:p>
        </w:tc>
        <w:tc>
          <w:tcPr>
            <w:tcW w:w="2496" w:type="dxa"/>
            <w:tcBorders/>
            <w:vAlign w:val="center"/>
          </w:tcPr>
          <w:p>
            <w:pPr>
              <w:pStyle w:val="TableContents"/>
              <w:bidi w:val="0"/>
              <w:spacing w:before="0" w:after="0"/>
              <w:jc w:val="left"/>
              <w:rPr/>
            </w:pPr>
            <w:r>
              <w:rPr/>
              <w:t>HITESH LATH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3211</Characters>
  <CharactersWithSpaces>3782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